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48" w:type="dxa"/>
        <w:tblInd w:w="-360" w:type="dxa"/>
        <w:tblLook w:val="01E0" w:firstRow="1" w:lastRow="1" w:firstColumn="1" w:lastColumn="1" w:noHBand="0" w:noVBand="0"/>
      </w:tblPr>
      <w:tblGrid>
        <w:gridCol w:w="4154"/>
        <w:gridCol w:w="6394"/>
      </w:tblGrid>
      <w:tr w:rsidR="00536877" w:rsidRPr="00FF1BA6" w:rsidTr="00682C0A">
        <w:trPr>
          <w:trHeight w:val="1188"/>
        </w:trPr>
        <w:tc>
          <w:tcPr>
            <w:tcW w:w="4154" w:type="dxa"/>
            <w:shd w:val="clear" w:color="auto" w:fill="auto"/>
          </w:tcPr>
          <w:p w:rsidR="00536877" w:rsidRPr="006977C1" w:rsidRDefault="00536877" w:rsidP="00682C0A">
            <w:pPr>
              <w:spacing w:after="0"/>
              <w:jc w:val="center"/>
              <w:rPr>
                <w:rFonts w:eastAsia="Times New Roman" w:cs="Times New Roman"/>
                <w:bCs/>
                <w:sz w:val="26"/>
                <w:szCs w:val="26"/>
              </w:rPr>
            </w:pPr>
            <w:r w:rsidRPr="006977C1">
              <w:rPr>
                <w:rFonts w:eastAsia="Times New Roman" w:cs="Times New Roman"/>
                <w:bCs/>
                <w:sz w:val="26"/>
                <w:szCs w:val="26"/>
              </w:rPr>
              <w:t xml:space="preserve">UBND </w:t>
            </w:r>
            <w:r w:rsidR="008414A3">
              <w:rPr>
                <w:rFonts w:eastAsia="Times New Roman" w:cs="Times New Roman"/>
                <w:bCs/>
                <w:sz w:val="26"/>
                <w:szCs w:val="26"/>
              </w:rPr>
              <w:t>XÃ GIAO HƯNG</w:t>
            </w:r>
          </w:p>
          <w:p w:rsidR="00536877" w:rsidRPr="00FF1BA6" w:rsidRDefault="00536877" w:rsidP="00682C0A">
            <w:pPr>
              <w:spacing w:after="0"/>
              <w:jc w:val="center"/>
              <w:rPr>
                <w:rFonts w:eastAsia="Times New Roman" w:cs="Times New Roman"/>
                <w:b/>
                <w:bCs/>
                <w:szCs w:val="28"/>
              </w:rPr>
            </w:pPr>
            <w:r w:rsidRPr="00FF1BA6">
              <w:rPr>
                <w:rFonts w:eastAsia="Times New Roman" w:cs="Times New Roman"/>
                <w:b/>
                <w:bCs/>
                <w:szCs w:val="28"/>
              </w:rPr>
              <w:t xml:space="preserve">TRƯỜNG MN </w:t>
            </w:r>
            <w:r w:rsidR="008414A3">
              <w:rPr>
                <w:rFonts w:eastAsia="Times New Roman" w:cs="Times New Roman"/>
                <w:b/>
                <w:bCs/>
                <w:szCs w:val="28"/>
              </w:rPr>
              <w:t>GIAO LONG</w:t>
            </w:r>
          </w:p>
          <w:p w:rsidR="00536877" w:rsidRPr="00FF1BA6" w:rsidRDefault="00536877" w:rsidP="00682C0A">
            <w:pPr>
              <w:spacing w:after="0"/>
              <w:jc w:val="center"/>
              <w:rPr>
                <w:rFonts w:eastAsia="Times New Roman" w:cs="Times New Roman"/>
                <w:b/>
                <w:bCs/>
                <w:szCs w:val="28"/>
              </w:rPr>
            </w:pPr>
            <w:r w:rsidRPr="00FF1BA6">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7280AC59" wp14:editId="4D60CD70">
                      <wp:simplePos x="0" y="0"/>
                      <wp:positionH relativeFrom="column">
                        <wp:posOffset>594611</wp:posOffset>
                      </wp:positionH>
                      <wp:positionV relativeFrom="paragraph">
                        <wp:posOffset>15875</wp:posOffset>
                      </wp:positionV>
                      <wp:extent cx="1181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6D19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25pt" to="13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j5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lsyxL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"/>
                  </w:pict>
                </mc:Fallback>
              </mc:AlternateContent>
            </w:r>
          </w:p>
          <w:p w:rsidR="00536877" w:rsidRPr="00FF1BA6" w:rsidRDefault="00536877" w:rsidP="00682C0A">
            <w:pPr>
              <w:spacing w:after="0"/>
              <w:jc w:val="center"/>
              <w:rPr>
                <w:rFonts w:eastAsia="Times New Roman" w:cs="Times New Roman"/>
                <w:szCs w:val="28"/>
              </w:rPr>
            </w:pPr>
            <w:r w:rsidRPr="00FF1BA6">
              <w:rPr>
                <w:rFonts w:eastAsia="Times New Roman" w:cs="Times New Roman"/>
                <w:bCs/>
                <w:szCs w:val="28"/>
              </w:rPr>
              <w:t xml:space="preserve">Số: </w:t>
            </w:r>
            <w:r w:rsidR="004A0D5B">
              <w:rPr>
                <w:rFonts w:eastAsia="Times New Roman" w:cs="Times New Roman"/>
                <w:bCs/>
                <w:szCs w:val="28"/>
              </w:rPr>
              <w:t>45</w:t>
            </w:r>
            <w:bookmarkStart w:id="0" w:name="_GoBack"/>
            <w:bookmarkEnd w:id="0"/>
            <w:r w:rsidRPr="00FF1BA6">
              <w:rPr>
                <w:rFonts w:eastAsia="Times New Roman" w:cs="Times New Roman"/>
                <w:bCs/>
                <w:szCs w:val="28"/>
              </w:rPr>
              <w:t>/KH-MN</w:t>
            </w:r>
            <w:r w:rsidR="008414A3">
              <w:rPr>
                <w:rFonts w:eastAsia="Times New Roman" w:cs="Times New Roman"/>
                <w:bCs/>
                <w:szCs w:val="28"/>
              </w:rPr>
              <w:t>GL</w:t>
            </w:r>
          </w:p>
        </w:tc>
        <w:tc>
          <w:tcPr>
            <w:tcW w:w="6394" w:type="dxa"/>
            <w:shd w:val="clear" w:color="auto" w:fill="auto"/>
          </w:tcPr>
          <w:p w:rsidR="00536877" w:rsidRPr="006977C1" w:rsidRDefault="00536877" w:rsidP="00682C0A">
            <w:pPr>
              <w:spacing w:after="0"/>
              <w:rPr>
                <w:rFonts w:eastAsia="Times New Roman" w:cs="Times New Roman"/>
                <w:b/>
                <w:bCs/>
                <w:sz w:val="26"/>
                <w:szCs w:val="26"/>
              </w:rPr>
            </w:pPr>
            <w:r w:rsidRPr="006977C1">
              <w:rPr>
                <w:rFonts w:eastAsia="Times New Roman" w:cs="Times New Roman"/>
                <w:b/>
                <w:bCs/>
                <w:sz w:val="26"/>
                <w:szCs w:val="26"/>
              </w:rPr>
              <w:t>CỘNG HÒA XÃ HỘI CHỦ NGHĨA VIỆT NAM</w:t>
            </w:r>
          </w:p>
          <w:p w:rsidR="00536877" w:rsidRPr="00FF1BA6" w:rsidRDefault="006977C1" w:rsidP="006977C1">
            <w:pPr>
              <w:spacing w:after="0"/>
              <w:rPr>
                <w:rFonts w:eastAsia="Times New Roman" w:cs="Times New Roman"/>
                <w:b/>
                <w:bCs/>
                <w:szCs w:val="28"/>
              </w:rPr>
            </w:pPr>
            <w:r>
              <w:rPr>
                <w:rFonts w:eastAsia="Times New Roman" w:cs="Times New Roman"/>
                <w:b/>
                <w:bCs/>
                <w:szCs w:val="28"/>
              </w:rPr>
              <w:t xml:space="preserve">                  </w:t>
            </w:r>
            <w:r w:rsidR="00536877" w:rsidRPr="00FF1BA6">
              <w:rPr>
                <w:rFonts w:eastAsia="Times New Roman" w:cs="Times New Roman"/>
                <w:b/>
                <w:bCs/>
                <w:szCs w:val="28"/>
              </w:rPr>
              <w:t>Độc lập - Tự do - Hạnh phúc</w:t>
            </w:r>
          </w:p>
          <w:p w:rsidR="00536877" w:rsidRPr="00FF1BA6" w:rsidRDefault="00536877" w:rsidP="00682C0A">
            <w:pPr>
              <w:spacing w:after="0"/>
              <w:jc w:val="center"/>
              <w:rPr>
                <w:rFonts w:eastAsia="Times New Roman" w:cs="Times New Roman"/>
                <w:b/>
                <w:bCs/>
                <w:i/>
                <w:iCs/>
                <w:szCs w:val="28"/>
              </w:rPr>
            </w:pPr>
            <w:r w:rsidRPr="00FF1BA6">
              <w:rPr>
                <w:rFonts w:eastAsia="Times New Roman" w:cs="Times New Roman"/>
                <w:b/>
                <w:bCs/>
                <w:noProof/>
                <w:szCs w:val="28"/>
              </w:rPr>
              <mc:AlternateContent>
                <mc:Choice Requires="wps">
                  <w:drawing>
                    <wp:anchor distT="0" distB="0" distL="114300" distR="114300" simplePos="0" relativeHeight="251660288" behindDoc="0" locked="0" layoutInCell="1" allowOverlap="1" wp14:anchorId="15B62C50" wp14:editId="08CEBEC0">
                      <wp:simplePos x="0" y="0"/>
                      <wp:positionH relativeFrom="column">
                        <wp:posOffset>859790</wp:posOffset>
                      </wp:positionH>
                      <wp:positionV relativeFrom="paragraph">
                        <wp:posOffset>11430</wp:posOffset>
                      </wp:positionV>
                      <wp:extent cx="20859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8777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pt,.9pt" to="231.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Ox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"/>
                  </w:pict>
                </mc:Fallback>
              </mc:AlternateContent>
            </w:r>
            <w:r w:rsidRPr="00FF1BA6">
              <w:rPr>
                <w:rFonts w:eastAsia="Times New Roman" w:cs="Times New Roman"/>
                <w:b/>
                <w:bCs/>
                <w:i/>
                <w:iCs/>
                <w:szCs w:val="28"/>
              </w:rPr>
              <w:t xml:space="preserve">          </w:t>
            </w:r>
          </w:p>
          <w:p w:rsidR="00536877" w:rsidRPr="00FF1BA6" w:rsidRDefault="00536877" w:rsidP="00682C0A">
            <w:pPr>
              <w:spacing w:after="0"/>
              <w:jc w:val="center"/>
              <w:rPr>
                <w:rFonts w:eastAsia="Times New Roman" w:cs="Times New Roman"/>
                <w:bCs/>
                <w:i/>
                <w:iCs/>
                <w:szCs w:val="28"/>
              </w:rPr>
            </w:pPr>
            <w:r w:rsidRPr="00FF1BA6">
              <w:rPr>
                <w:rFonts w:eastAsia="Times New Roman" w:cs="Times New Roman"/>
                <w:b/>
                <w:bCs/>
                <w:i/>
                <w:iCs/>
                <w:szCs w:val="28"/>
              </w:rPr>
              <w:t xml:space="preserve">    </w:t>
            </w:r>
            <w:r w:rsidR="008414A3">
              <w:rPr>
                <w:rFonts w:eastAsia="Times New Roman" w:cs="Times New Roman"/>
                <w:bCs/>
                <w:i/>
                <w:iCs/>
                <w:szCs w:val="28"/>
              </w:rPr>
              <w:t>Giao Hưng</w:t>
            </w:r>
            <w:r w:rsidRPr="00FF1BA6">
              <w:rPr>
                <w:rFonts w:eastAsia="Times New Roman" w:cs="Times New Roman"/>
                <w:bCs/>
                <w:i/>
                <w:iCs/>
                <w:szCs w:val="28"/>
              </w:rPr>
              <w:t xml:space="preserve">, ngày </w:t>
            </w:r>
            <w:r w:rsidR="008414A3">
              <w:rPr>
                <w:rFonts w:eastAsia="Times New Roman" w:cs="Times New Roman"/>
                <w:bCs/>
                <w:i/>
                <w:iCs/>
                <w:szCs w:val="28"/>
              </w:rPr>
              <w:t>25</w:t>
            </w:r>
            <w:r w:rsidRPr="00FF1BA6">
              <w:rPr>
                <w:rFonts w:eastAsia="Times New Roman" w:cs="Times New Roman"/>
                <w:bCs/>
                <w:i/>
                <w:iCs/>
                <w:szCs w:val="28"/>
              </w:rPr>
              <w:t xml:space="preserve"> tháng </w:t>
            </w:r>
            <w:r>
              <w:rPr>
                <w:rFonts w:eastAsia="Times New Roman" w:cs="Times New Roman"/>
                <w:bCs/>
                <w:i/>
                <w:iCs/>
                <w:szCs w:val="28"/>
              </w:rPr>
              <w:t xml:space="preserve">9 </w:t>
            </w:r>
            <w:r w:rsidRPr="00FF1BA6">
              <w:rPr>
                <w:rFonts w:eastAsia="Times New Roman" w:cs="Times New Roman"/>
                <w:bCs/>
                <w:i/>
                <w:iCs/>
                <w:szCs w:val="28"/>
              </w:rPr>
              <w:t>năm 202</w:t>
            </w:r>
            <w:r w:rsidR="008414A3">
              <w:rPr>
                <w:rFonts w:eastAsia="Times New Roman" w:cs="Times New Roman"/>
                <w:bCs/>
                <w:i/>
                <w:iCs/>
                <w:szCs w:val="28"/>
              </w:rPr>
              <w:t>5</w:t>
            </w:r>
          </w:p>
        </w:tc>
      </w:tr>
    </w:tbl>
    <w:p w:rsidR="00536877" w:rsidRPr="00FF1BA6" w:rsidRDefault="00536877" w:rsidP="00536877">
      <w:pPr>
        <w:shd w:val="clear" w:color="auto" w:fill="FFFFFF"/>
        <w:spacing w:after="0" w:line="252" w:lineRule="atLeast"/>
        <w:jc w:val="center"/>
        <w:textAlignment w:val="baseline"/>
        <w:rPr>
          <w:rFonts w:eastAsia="Times New Roman" w:cs="Times New Roman"/>
          <w:b/>
          <w:bCs/>
          <w:color w:val="000000"/>
          <w:szCs w:val="28"/>
          <w:bdr w:val="none" w:sz="0" w:space="0" w:color="auto" w:frame="1"/>
        </w:rPr>
      </w:pPr>
    </w:p>
    <w:p w:rsidR="007F394F" w:rsidRDefault="00536877" w:rsidP="00536877">
      <w:pPr>
        <w:shd w:val="clear" w:color="auto" w:fill="FFFFFF"/>
        <w:spacing w:after="0" w:line="252" w:lineRule="atLeast"/>
        <w:jc w:val="center"/>
        <w:textAlignment w:val="baseline"/>
        <w:rPr>
          <w:rFonts w:eastAsia="Times New Roman" w:cs="Times New Roman"/>
          <w:b/>
          <w:bCs/>
          <w:color w:val="000000"/>
          <w:szCs w:val="28"/>
          <w:bdr w:val="none" w:sz="0" w:space="0" w:color="auto" w:frame="1"/>
        </w:rPr>
      </w:pPr>
      <w:r w:rsidRPr="00FF1BA6">
        <w:rPr>
          <w:rFonts w:eastAsia="Times New Roman" w:cs="Times New Roman"/>
          <w:b/>
          <w:bCs/>
          <w:color w:val="000000"/>
          <w:szCs w:val="28"/>
          <w:bdr w:val="none" w:sz="0" w:space="0" w:color="auto" w:frame="1"/>
        </w:rPr>
        <w:t>KẾ HOẠCH</w:t>
      </w:r>
      <w:r w:rsidRPr="00FF1BA6">
        <w:rPr>
          <w:rFonts w:eastAsia="Times New Roman" w:cs="Times New Roman"/>
          <w:color w:val="000000"/>
          <w:szCs w:val="28"/>
        </w:rPr>
        <w:br/>
      </w:r>
      <w:bookmarkStart w:id="1" w:name="_Hlk224998670"/>
      <w:r w:rsidRPr="00536877">
        <w:rPr>
          <w:b/>
        </w:rPr>
        <w:t xml:space="preserve">Xây dựng trường học xanh, sạch, đẹp, </w:t>
      </w:r>
      <w:proofErr w:type="gramStart"/>
      <w:r w:rsidRPr="00536877">
        <w:rPr>
          <w:b/>
        </w:rPr>
        <w:t>an</w:t>
      </w:r>
      <w:proofErr w:type="gramEnd"/>
      <w:r w:rsidRPr="00536877">
        <w:rPr>
          <w:b/>
        </w:rPr>
        <w:t xml:space="preserve"> </w:t>
      </w:r>
      <w:r w:rsidRPr="00536877">
        <w:rPr>
          <w:rFonts w:eastAsia="Times New Roman" w:cs="Times New Roman"/>
          <w:b/>
          <w:bCs/>
          <w:color w:val="000000"/>
          <w:szCs w:val="28"/>
          <w:bdr w:val="none" w:sz="0" w:space="0" w:color="auto" w:frame="1"/>
        </w:rPr>
        <w:t>toàn</w:t>
      </w:r>
    </w:p>
    <w:p w:rsidR="00536877" w:rsidRPr="007F394F" w:rsidRDefault="007F394F" w:rsidP="00536877">
      <w:pPr>
        <w:shd w:val="clear" w:color="auto" w:fill="FFFFFF"/>
        <w:spacing w:after="0" w:line="252" w:lineRule="atLeast"/>
        <w:jc w:val="center"/>
        <w:textAlignment w:val="baseline"/>
        <w:rPr>
          <w:rFonts w:eastAsia="Times New Roman" w:cs="Times New Roman"/>
          <w:b/>
          <w:bCs/>
          <w:color w:val="000000"/>
          <w:szCs w:val="28"/>
          <w:bdr w:val="none" w:sz="0" w:space="0" w:color="auto" w:frame="1"/>
        </w:rPr>
      </w:pPr>
      <w:r w:rsidRPr="007F394F">
        <w:rPr>
          <w:rFonts w:eastAsia="Times New Roman" w:cs="Times New Roman"/>
          <w:b/>
          <w:bCs/>
          <w:noProof/>
          <w:color w:val="000000"/>
          <w:szCs w:val="28"/>
        </w:rPr>
        <mc:AlternateContent>
          <mc:Choice Requires="wps">
            <w:drawing>
              <wp:anchor distT="0" distB="0" distL="114300" distR="114300" simplePos="0" relativeHeight="251661312" behindDoc="0" locked="0" layoutInCell="1" allowOverlap="1">
                <wp:simplePos x="0" y="0"/>
                <wp:positionH relativeFrom="column">
                  <wp:posOffset>2127885</wp:posOffset>
                </wp:positionH>
                <wp:positionV relativeFrom="paragraph">
                  <wp:posOffset>226060</wp:posOffset>
                </wp:positionV>
                <wp:extent cx="1463040" cy="7620"/>
                <wp:effectExtent l="0" t="0" r="22860" b="30480"/>
                <wp:wrapNone/>
                <wp:docPr id="3" name="Straight Connector 3"/>
                <wp:cNvGraphicFramePr/>
                <a:graphic xmlns:a="http://schemas.openxmlformats.org/drawingml/2006/main">
                  <a:graphicData uri="http://schemas.microsoft.com/office/word/2010/wordprocessingShape">
                    <wps:wsp>
                      <wps:cNvCnPr/>
                      <wps:spPr>
                        <a:xfrm>
                          <a:off x="0" y="0"/>
                          <a:ext cx="14630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8292D"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5pt,17.8pt" to="282.7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" strokecolor="#4579b8 [3044]"/>
            </w:pict>
          </mc:Fallback>
        </mc:AlternateContent>
      </w:r>
      <w:r w:rsidRPr="007F394F">
        <w:rPr>
          <w:rFonts w:eastAsia="Times New Roman" w:cs="Times New Roman"/>
          <w:b/>
          <w:color w:val="000000"/>
          <w:szCs w:val="28"/>
        </w:rPr>
        <w:t>Năm học: 2025-2026</w:t>
      </w:r>
      <w:r w:rsidR="00536877" w:rsidRPr="007F394F">
        <w:rPr>
          <w:rFonts w:eastAsia="Times New Roman" w:cs="Times New Roman"/>
          <w:b/>
          <w:color w:val="000000"/>
          <w:szCs w:val="28"/>
        </w:rPr>
        <w:br/>
      </w:r>
    </w:p>
    <w:bookmarkEnd w:id="1"/>
    <w:p w:rsidR="008414A3" w:rsidRPr="008414A3" w:rsidRDefault="008414A3" w:rsidP="007F394F">
      <w:pPr>
        <w:spacing w:after="0"/>
        <w:ind w:firstLine="680"/>
        <w:jc w:val="both"/>
        <w:rPr>
          <w:spacing w:val="-6"/>
        </w:rPr>
      </w:pPr>
      <w:r w:rsidRPr="008414A3">
        <w:rPr>
          <w:spacing w:val="-6"/>
        </w:rPr>
        <w:t xml:space="preserve">Căn cứ Quyết định số 426/QĐ-UBND ngày 18/8/2025 của Ủy ban nhân dân tỉnh Ninh Bình về việc Ban hành Kế hoạch thời gian năm học 2025-2026 đối với giáo dục mầm non, giáo dục phổ thông và giáo dục thường xuyên tỉnh Ninh Bình; </w:t>
      </w:r>
    </w:p>
    <w:p w:rsidR="008414A3" w:rsidRPr="008414A3" w:rsidRDefault="008414A3" w:rsidP="007F394F">
      <w:pPr>
        <w:spacing w:after="0"/>
        <w:ind w:firstLine="680"/>
        <w:jc w:val="both"/>
        <w:rPr>
          <w:spacing w:val="-8"/>
          <w:lang w:val="vi-VN"/>
        </w:rPr>
      </w:pPr>
      <w:r w:rsidRPr="008414A3">
        <w:rPr>
          <w:spacing w:val="-8"/>
          <w:lang w:val="vi-VN"/>
        </w:rPr>
        <w:t>Công văn số 758/SGDĐT- GDMN ngày 10/9/2025 của Sở GD&amp; ĐT tỉnh Ninh Bình về việc hướng dẫn thực hiện nhiệm vụ giáo dục mầm non năm học 2025-2026;</w:t>
      </w:r>
    </w:p>
    <w:p w:rsidR="00536877" w:rsidRDefault="007B6AC3" w:rsidP="007F394F">
      <w:pPr>
        <w:spacing w:after="0"/>
        <w:ind w:firstLine="720"/>
        <w:jc w:val="both"/>
      </w:pPr>
      <w:r>
        <w:t xml:space="preserve">Căn cứ tình hình thực tế của đơn vị, trường </w:t>
      </w:r>
      <w:r w:rsidR="00536877">
        <w:t xml:space="preserve">Mầm non </w:t>
      </w:r>
      <w:r w:rsidR="00DD5C6D">
        <w:t>Giao Long</w:t>
      </w:r>
      <w:r>
        <w:t xml:space="preserve"> xây dựng kế hoạch “Trường học xanh</w:t>
      </w:r>
      <w:r w:rsidR="00536877" w:rsidRPr="00536877">
        <w:t xml:space="preserve">, sạch, đẹp, </w:t>
      </w:r>
      <w:proofErr w:type="gramStart"/>
      <w:r w:rsidR="00536877" w:rsidRPr="00536877">
        <w:t>an</w:t>
      </w:r>
      <w:proofErr w:type="gramEnd"/>
      <w:r w:rsidR="00536877" w:rsidRPr="00536877">
        <w:t xml:space="preserve"> </w:t>
      </w:r>
      <w:r w:rsidR="00536877" w:rsidRPr="00536877">
        <w:rPr>
          <w:rFonts w:eastAsia="Times New Roman" w:cs="Times New Roman"/>
          <w:bCs/>
          <w:color w:val="000000"/>
          <w:szCs w:val="28"/>
          <w:bdr w:val="none" w:sz="0" w:space="0" w:color="auto" w:frame="1"/>
        </w:rPr>
        <w:t>toàn</w:t>
      </w:r>
      <w:r>
        <w:t xml:space="preserve">” như sau: </w:t>
      </w:r>
    </w:p>
    <w:p w:rsidR="00536877" w:rsidRPr="003C79EF" w:rsidRDefault="007B6AC3" w:rsidP="007F394F">
      <w:pPr>
        <w:spacing w:after="0"/>
        <w:ind w:firstLine="720"/>
        <w:jc w:val="both"/>
        <w:rPr>
          <w:b/>
        </w:rPr>
      </w:pPr>
      <w:r w:rsidRPr="003C79EF">
        <w:rPr>
          <w:b/>
        </w:rPr>
        <w:t xml:space="preserve">I. MỤC ĐÍCH YÊU CẦU </w:t>
      </w:r>
    </w:p>
    <w:p w:rsidR="00536877" w:rsidRDefault="00076404" w:rsidP="007F394F">
      <w:pPr>
        <w:spacing w:after="0"/>
        <w:ind w:firstLine="720"/>
        <w:jc w:val="both"/>
      </w:pPr>
      <w:r>
        <w:t>1.</w:t>
      </w:r>
      <w:r w:rsidR="007B6AC3">
        <w:t xml:space="preserve"> Phát huy tính chủ động, tích cực, sáng tạo; tăng cường ý thức tự giác, tinh thần trách nhiệm trong việc xây dựng và bảo vệ cảnh quan trường lớp của CBGV, NV và học sinh. Tạo lập một môi trường học tập, sinh hoạt và vui chơi an toàn, thoáng mát, sạch sẽ.</w:t>
      </w:r>
    </w:p>
    <w:p w:rsidR="00076404" w:rsidRDefault="007B6AC3" w:rsidP="007F394F">
      <w:pPr>
        <w:spacing w:after="0"/>
        <w:ind w:firstLine="720"/>
        <w:jc w:val="both"/>
      </w:pPr>
      <w:r>
        <w:t xml:space="preserve"> </w:t>
      </w:r>
      <w:r w:rsidR="00076404">
        <w:t>2.</w:t>
      </w:r>
      <w:r>
        <w:t xml:space="preserve"> </w:t>
      </w:r>
      <w:r w:rsidR="00076404">
        <w:t xml:space="preserve">Giáo dục </w:t>
      </w:r>
      <w:r w:rsidR="00C51213">
        <w:t>trẻ</w:t>
      </w:r>
      <w:r w:rsidR="00076404">
        <w:t xml:space="preserve"> </w:t>
      </w:r>
      <w:r w:rsidR="00C51213">
        <w:t>cảm nhận về môi trường sống</w:t>
      </w:r>
      <w:r w:rsidR="00076404">
        <w:t xml:space="preserve">; </w:t>
      </w:r>
      <w:r w:rsidR="00C51213">
        <w:t>biết yêu quí, tôn trọng thiên nhiên, hình thành tham gia chăm sóc,</w:t>
      </w:r>
      <w:r w:rsidR="006977C1">
        <w:t xml:space="preserve"> </w:t>
      </w:r>
      <w:r w:rsidR="00C51213">
        <w:t xml:space="preserve">bảo vệ cây xanh, </w:t>
      </w:r>
      <w:r w:rsidR="00076404">
        <w:t>ý thức tự giác giữ</w:t>
      </w:r>
      <w:r w:rsidR="006977C1">
        <w:t xml:space="preserve"> gìn </w:t>
      </w:r>
      <w:r w:rsidR="00076404">
        <w:t>vệ sinh trường, lớ</w:t>
      </w:r>
      <w:r w:rsidR="00C51213">
        <w:t>p</w:t>
      </w:r>
      <w:r w:rsidR="00076404">
        <w:t>, gìn giữ trường học xanh, sạch, đẹp</w:t>
      </w:r>
      <w:r w:rsidR="00C51213">
        <w:t>, xây dựng môi trường học tập, vui chơi an toàn</w:t>
      </w:r>
      <w:r w:rsidR="00076404">
        <w:t xml:space="preserve"> và thể hiện thái độ</w:t>
      </w:r>
      <w:r w:rsidR="00C51213">
        <w:t>, ứng xử</w:t>
      </w:r>
      <w:r w:rsidR="00076404">
        <w:t xml:space="preserve"> thân thiện với môi trường.</w:t>
      </w:r>
    </w:p>
    <w:p w:rsidR="00C51213" w:rsidRDefault="00C51213" w:rsidP="007F394F">
      <w:pPr>
        <w:spacing w:after="0"/>
        <w:ind w:firstLine="720"/>
        <w:jc w:val="both"/>
      </w:pPr>
      <w:r>
        <w:t>3.</w:t>
      </w:r>
      <w:r w:rsidR="007B6AC3">
        <w:t xml:space="preserve">Tiếp tục kêu gọi sự quan tâm của chính quyền địa phương, sự phối hợp, hỗ trợ của các tổ chức, đoàn thể trong và ngoài nhà trường để bổ sung cơ sở vật chất nhằm tạo môi trường giáo dục lành mạnh, </w:t>
      </w:r>
      <w:proofErr w:type="gramStart"/>
      <w:r w:rsidR="007B6AC3">
        <w:t>an</w:t>
      </w:r>
      <w:proofErr w:type="gramEnd"/>
      <w:r w:rsidR="007B6AC3">
        <w:t xml:space="preserve"> toàn, thân thiện; đáp ứng yêu cầu thực hiện nhiệm vụ dạy và học nhằm nâng cao chất lượng, hiệu quả đào tạ</w:t>
      </w:r>
      <w:r>
        <w:t xml:space="preserve">o, các </w:t>
      </w:r>
      <w:r w:rsidR="007B6AC3">
        <w:t xml:space="preserve">hoạt động </w:t>
      </w:r>
      <w:r>
        <w:t xml:space="preserve">chăm sóc, nuôi dưỡng </w:t>
      </w:r>
      <w:r w:rsidR="007B6AC3">
        <w:t xml:space="preserve">giáo dục </w:t>
      </w:r>
      <w:r>
        <w:t>trẻ</w:t>
      </w:r>
      <w:r w:rsidR="007B6AC3">
        <w:t xml:space="preserve"> trong nhà trường. </w:t>
      </w:r>
      <w:r>
        <w:t>Huy động toàn thể</w:t>
      </w:r>
      <w:r w:rsidR="007B6AC3">
        <w:t xml:space="preserve"> cán bộ, giáo viên, nhân viên </w:t>
      </w:r>
      <w:r>
        <w:t>tham gia.</w:t>
      </w:r>
    </w:p>
    <w:p w:rsidR="00284576" w:rsidRPr="003C79EF" w:rsidRDefault="007B6AC3" w:rsidP="007F394F">
      <w:pPr>
        <w:spacing w:after="0"/>
        <w:ind w:firstLine="720"/>
        <w:jc w:val="both"/>
        <w:rPr>
          <w:b/>
        </w:rPr>
      </w:pPr>
      <w:r>
        <w:t xml:space="preserve"> </w:t>
      </w:r>
      <w:r w:rsidRPr="003C79EF">
        <w:rPr>
          <w:b/>
        </w:rPr>
        <w:t xml:space="preserve">II. THUẬN LỢI, KHÓ KHĂN </w:t>
      </w:r>
    </w:p>
    <w:p w:rsidR="008414A3" w:rsidRPr="00B17607" w:rsidRDefault="008414A3" w:rsidP="007F394F">
      <w:pPr>
        <w:spacing w:after="0"/>
        <w:ind w:firstLine="567"/>
        <w:jc w:val="both"/>
        <w:rPr>
          <w:b/>
          <w:sz w:val="26"/>
          <w:szCs w:val="24"/>
          <w:lang w:val="fr-FR"/>
        </w:rPr>
      </w:pPr>
      <w:r w:rsidRPr="001E4D23">
        <w:rPr>
          <w:b/>
          <w:sz w:val="24"/>
          <w:szCs w:val="24"/>
          <w:lang w:val="fr-FR"/>
        </w:rPr>
        <w:t>1.</w:t>
      </w:r>
      <w:r w:rsidRPr="001E4D23">
        <w:rPr>
          <w:sz w:val="24"/>
          <w:szCs w:val="24"/>
          <w:lang w:val="fr-FR"/>
        </w:rPr>
        <w:t xml:space="preserve"> </w:t>
      </w:r>
      <w:r w:rsidRPr="001E4D23">
        <w:rPr>
          <w:b/>
          <w:szCs w:val="28"/>
          <w:lang w:val="fr-FR"/>
        </w:rPr>
        <w:t xml:space="preserve">Thuận lợi : </w:t>
      </w:r>
    </w:p>
    <w:p w:rsidR="008414A3" w:rsidRPr="007F394F" w:rsidRDefault="008414A3" w:rsidP="007F394F">
      <w:pPr>
        <w:spacing w:after="0"/>
        <w:ind w:firstLine="567"/>
        <w:jc w:val="both"/>
        <w:rPr>
          <w:spacing w:val="-8"/>
          <w:szCs w:val="28"/>
          <w:lang w:val="fr-FR"/>
        </w:rPr>
      </w:pPr>
      <w:r w:rsidRPr="007F394F">
        <w:rPr>
          <w:spacing w:val="-8"/>
          <w:szCs w:val="28"/>
          <w:lang w:val="fr-FR"/>
        </w:rPr>
        <w:t xml:space="preserve">- Nhà trường luôn nhận được sự quan tâm của các cấp quản lí giáo dục, của Đảng uỷ, chính quyền địa phương, các bậc phụ huynh học sinh và nhân dân </w:t>
      </w:r>
      <w:proofErr w:type="gramStart"/>
      <w:r w:rsidRPr="007F394F">
        <w:rPr>
          <w:spacing w:val="-8"/>
          <w:szCs w:val="28"/>
          <w:lang w:val="fr-FR"/>
        </w:rPr>
        <w:t>trong  toàn</w:t>
      </w:r>
      <w:proofErr w:type="gramEnd"/>
      <w:r w:rsidRPr="007F394F">
        <w:rPr>
          <w:spacing w:val="-8"/>
          <w:szCs w:val="28"/>
          <w:lang w:val="fr-FR"/>
        </w:rPr>
        <w:t xml:space="preserve"> xã. </w:t>
      </w:r>
    </w:p>
    <w:p w:rsidR="008414A3" w:rsidRDefault="008414A3" w:rsidP="007F394F">
      <w:pPr>
        <w:spacing w:after="0"/>
        <w:ind w:firstLine="567"/>
        <w:jc w:val="both"/>
        <w:rPr>
          <w:lang w:val="fr-FR"/>
        </w:rPr>
      </w:pPr>
      <w:r w:rsidRPr="001E4D23">
        <w:rPr>
          <w:szCs w:val="28"/>
          <w:lang w:val="fr-FR"/>
        </w:rPr>
        <w:t xml:space="preserve"> </w:t>
      </w:r>
      <w:r w:rsidRPr="006E10EC">
        <w:rPr>
          <w:lang w:val="fr-FR"/>
        </w:rPr>
        <w:t xml:space="preserve">- Các phòng học có đầy đủ các trang thiết bị hiện </w:t>
      </w:r>
      <w:proofErr w:type="gramStart"/>
      <w:r w:rsidRPr="006E10EC">
        <w:rPr>
          <w:lang w:val="fr-FR"/>
        </w:rPr>
        <w:t>đại:</w:t>
      </w:r>
      <w:proofErr w:type="gramEnd"/>
      <w:r w:rsidRPr="006E10EC">
        <w:rPr>
          <w:lang w:val="fr-FR"/>
        </w:rPr>
        <w:t xml:space="preserve"> quạt mát, điện chiếu sáng, tủ đựng Thiế</w:t>
      </w:r>
      <w:r>
        <w:rPr>
          <w:lang w:val="fr-FR"/>
        </w:rPr>
        <w:t>t bị dạy học, bàn ghế</w:t>
      </w:r>
      <w:r w:rsidRPr="006E10EC">
        <w:rPr>
          <w:lang w:val="fr-FR"/>
        </w:rPr>
        <w:t xml:space="preserve"> đúng quy định. Mỗi phòng đều có chậu hoa cây cảnh, góc lớp thân thiện, </w:t>
      </w:r>
      <w:r w:rsidRPr="006E10EC">
        <w:rPr>
          <w:rFonts w:hint="eastAsia"/>
          <w:lang w:val="fr-FR"/>
        </w:rPr>
        <w:t>đ</w:t>
      </w:r>
      <w:r w:rsidRPr="006E10EC">
        <w:rPr>
          <w:lang w:val="fr-FR"/>
        </w:rPr>
        <w:t>ảm bảo cảnh quan lớp học xanh, sạch, đẹp, an toàn và thân thiện.</w:t>
      </w:r>
    </w:p>
    <w:p w:rsidR="008414A3" w:rsidRPr="006E10EC" w:rsidRDefault="008414A3" w:rsidP="00DD5C6D">
      <w:pPr>
        <w:spacing w:after="0" w:line="283" w:lineRule="auto"/>
        <w:ind w:firstLine="567"/>
        <w:jc w:val="both"/>
        <w:rPr>
          <w:lang w:val="fr-FR"/>
        </w:rPr>
      </w:pPr>
      <w:r w:rsidRPr="006E10EC">
        <w:rPr>
          <w:lang w:val="fr-FR"/>
        </w:rPr>
        <w:lastRenderedPageBreak/>
        <w:t xml:space="preserve">- Khuôn viên trường rộng rãi, thoáng mát, </w:t>
      </w:r>
      <w:r>
        <w:rPr>
          <w:lang w:val="fr-FR"/>
        </w:rPr>
        <w:t>có</w:t>
      </w:r>
      <w:r>
        <w:rPr>
          <w:lang w:val="vi-VN"/>
        </w:rPr>
        <w:t xml:space="preserve"> công tr</w:t>
      </w:r>
      <w:r w:rsidRPr="006E10EC">
        <w:rPr>
          <w:lang w:val="fr-FR"/>
        </w:rPr>
        <w:t>ình</w:t>
      </w:r>
      <w:r>
        <w:rPr>
          <w:lang w:val="vi-VN"/>
        </w:rPr>
        <w:t xml:space="preserve"> vệ sinh, hệ thống thoát nướ</w:t>
      </w:r>
      <w:r w:rsidRPr="006E10EC">
        <w:rPr>
          <w:lang w:val="fr-FR"/>
        </w:rPr>
        <w:t>c, đầy đủ đảm bảo tốt cho môi trường học tập.</w:t>
      </w:r>
    </w:p>
    <w:p w:rsidR="008414A3" w:rsidRDefault="008414A3" w:rsidP="00DD5C6D">
      <w:pPr>
        <w:spacing w:after="0" w:line="283" w:lineRule="auto"/>
        <w:ind w:firstLine="567"/>
        <w:jc w:val="both"/>
        <w:rPr>
          <w:b/>
          <w:lang w:val="fr-FR"/>
        </w:rPr>
      </w:pPr>
      <w:r>
        <w:rPr>
          <w:szCs w:val="28"/>
          <w:lang w:val="fr-FR"/>
        </w:rPr>
        <w:t>- C</w:t>
      </w:r>
      <w:r w:rsidRPr="00090D5A">
        <w:rPr>
          <w:szCs w:val="28"/>
          <w:lang w:val="fr-FR"/>
        </w:rPr>
        <w:t>án</w:t>
      </w:r>
      <w:r>
        <w:rPr>
          <w:szCs w:val="28"/>
          <w:lang w:val="fr-FR"/>
        </w:rPr>
        <w:t xml:space="preserve"> b</w:t>
      </w:r>
      <w:r w:rsidRPr="00090D5A">
        <w:rPr>
          <w:szCs w:val="28"/>
          <w:lang w:val="fr-FR"/>
        </w:rPr>
        <w:t>ộ</w:t>
      </w:r>
      <w:r w:rsidRPr="001E4D23">
        <w:rPr>
          <w:szCs w:val="28"/>
          <w:lang w:val="fr-FR"/>
        </w:rPr>
        <w:t>,</w:t>
      </w:r>
      <w:r>
        <w:rPr>
          <w:szCs w:val="28"/>
          <w:lang w:val="fr-FR"/>
        </w:rPr>
        <w:t xml:space="preserve"> gi</w:t>
      </w:r>
      <w:r w:rsidRPr="00090D5A">
        <w:rPr>
          <w:szCs w:val="28"/>
          <w:lang w:val="fr-FR"/>
        </w:rPr>
        <w:t>áo</w:t>
      </w:r>
      <w:r>
        <w:rPr>
          <w:szCs w:val="28"/>
          <w:lang w:val="fr-FR"/>
        </w:rPr>
        <w:t xml:space="preserve"> vi</w:t>
      </w:r>
      <w:r w:rsidRPr="00090D5A">
        <w:rPr>
          <w:szCs w:val="28"/>
          <w:lang w:val="fr-FR"/>
        </w:rPr>
        <w:t>ê</w:t>
      </w:r>
      <w:r>
        <w:rPr>
          <w:szCs w:val="28"/>
          <w:lang w:val="fr-FR"/>
        </w:rPr>
        <w:t>n nh</w:t>
      </w:r>
      <w:r w:rsidRPr="00090D5A">
        <w:rPr>
          <w:szCs w:val="28"/>
          <w:lang w:val="fr-FR"/>
        </w:rPr>
        <w:t>â</w:t>
      </w:r>
      <w:r>
        <w:rPr>
          <w:szCs w:val="28"/>
          <w:lang w:val="fr-FR"/>
        </w:rPr>
        <w:t>n vi</w:t>
      </w:r>
      <w:r w:rsidRPr="00090D5A">
        <w:rPr>
          <w:szCs w:val="28"/>
          <w:lang w:val="fr-FR"/>
        </w:rPr>
        <w:t>ê</w:t>
      </w:r>
      <w:r>
        <w:rPr>
          <w:szCs w:val="28"/>
          <w:lang w:val="fr-FR"/>
        </w:rPr>
        <w:t>n,</w:t>
      </w:r>
      <w:r w:rsidRPr="001E4D23">
        <w:rPr>
          <w:szCs w:val="28"/>
          <w:lang w:val="fr-FR"/>
        </w:rPr>
        <w:t xml:space="preserve"> học sinh trong trường luôn có ý thức trách nhiệm cao trong việc giữ gìn trường lớp </w:t>
      </w:r>
      <w:r w:rsidRPr="006E10EC">
        <w:rPr>
          <w:b/>
          <w:lang w:val="fr-FR"/>
        </w:rPr>
        <w:t>"Xanh - Sạch - Đẹp - An toàn".</w:t>
      </w:r>
    </w:p>
    <w:p w:rsidR="008414A3" w:rsidRPr="00C715A2" w:rsidRDefault="008414A3" w:rsidP="00DD5C6D">
      <w:pPr>
        <w:spacing w:after="0" w:line="283" w:lineRule="auto"/>
        <w:ind w:firstLine="567"/>
        <w:jc w:val="both"/>
        <w:rPr>
          <w:b/>
          <w:lang w:val="fr-FR"/>
        </w:rPr>
      </w:pPr>
      <w:r w:rsidRPr="001E4D23">
        <w:rPr>
          <w:b/>
          <w:sz w:val="24"/>
          <w:szCs w:val="24"/>
          <w:lang w:val="fr-FR"/>
        </w:rPr>
        <w:t>2.</w:t>
      </w:r>
      <w:r w:rsidRPr="001E4D23">
        <w:rPr>
          <w:b/>
          <w:szCs w:val="28"/>
          <w:lang w:val="fr-FR"/>
        </w:rPr>
        <w:t xml:space="preserve"> Khó khăn : </w:t>
      </w:r>
    </w:p>
    <w:p w:rsidR="008414A3" w:rsidRDefault="008414A3" w:rsidP="00DD5C6D">
      <w:pPr>
        <w:spacing w:after="0" w:line="283" w:lineRule="auto"/>
        <w:ind w:firstLine="567"/>
        <w:jc w:val="both"/>
        <w:rPr>
          <w:szCs w:val="28"/>
          <w:lang w:val="fr-FR"/>
        </w:rPr>
      </w:pPr>
      <w:r>
        <w:rPr>
          <w:szCs w:val="28"/>
          <w:lang w:val="fr-FR"/>
        </w:rPr>
        <w:t xml:space="preserve">- Do </w:t>
      </w:r>
      <w:r w:rsidRPr="00DF7243">
        <w:rPr>
          <w:rFonts w:hint="eastAsia"/>
          <w:szCs w:val="28"/>
          <w:lang w:val="fr-FR"/>
        </w:rPr>
        <w:t>đ</w:t>
      </w:r>
      <w:r w:rsidRPr="00DF7243">
        <w:rPr>
          <w:szCs w:val="28"/>
          <w:lang w:val="fr-FR"/>
        </w:rPr>
        <w:t>ặc</w:t>
      </w:r>
      <w:r>
        <w:rPr>
          <w:szCs w:val="28"/>
          <w:lang w:val="fr-FR"/>
        </w:rPr>
        <w:t xml:space="preserve"> th</w:t>
      </w:r>
      <w:r w:rsidRPr="00DF7243">
        <w:rPr>
          <w:szCs w:val="28"/>
          <w:lang w:val="fr-FR"/>
        </w:rPr>
        <w:t>ù</w:t>
      </w:r>
      <w:r>
        <w:rPr>
          <w:szCs w:val="28"/>
          <w:lang w:val="fr-FR"/>
        </w:rPr>
        <w:t xml:space="preserve"> c</w:t>
      </w:r>
      <w:r w:rsidRPr="00DF7243">
        <w:rPr>
          <w:szCs w:val="28"/>
          <w:lang w:val="fr-FR"/>
        </w:rPr>
        <w:t>ủa</w:t>
      </w:r>
      <w:r>
        <w:rPr>
          <w:szCs w:val="28"/>
          <w:lang w:val="fr-FR"/>
        </w:rPr>
        <w:t xml:space="preserve"> v</w:t>
      </w:r>
      <w:r w:rsidRPr="00DF7243">
        <w:rPr>
          <w:szCs w:val="28"/>
          <w:lang w:val="fr-FR"/>
        </w:rPr>
        <w:t>ùng</w:t>
      </w:r>
      <w:r>
        <w:rPr>
          <w:szCs w:val="28"/>
          <w:lang w:val="fr-FR"/>
        </w:rPr>
        <w:t xml:space="preserve"> bi</w:t>
      </w:r>
      <w:r w:rsidRPr="00DF7243">
        <w:rPr>
          <w:szCs w:val="28"/>
          <w:lang w:val="fr-FR"/>
        </w:rPr>
        <w:t>ển</w:t>
      </w:r>
      <w:r>
        <w:rPr>
          <w:szCs w:val="28"/>
          <w:lang w:val="fr-FR"/>
        </w:rPr>
        <w:t xml:space="preserve">, </w:t>
      </w:r>
      <w:r w:rsidRPr="00DF7243">
        <w:rPr>
          <w:rFonts w:hint="eastAsia"/>
          <w:szCs w:val="28"/>
          <w:lang w:val="fr-FR"/>
        </w:rPr>
        <w:t>đ</w:t>
      </w:r>
      <w:r w:rsidRPr="00DF7243">
        <w:rPr>
          <w:szCs w:val="28"/>
          <w:lang w:val="fr-FR"/>
        </w:rPr>
        <w:t>ất</w:t>
      </w:r>
      <w:r>
        <w:rPr>
          <w:szCs w:val="28"/>
          <w:lang w:val="fr-FR"/>
        </w:rPr>
        <w:t xml:space="preserve"> tr</w:t>
      </w:r>
      <w:r w:rsidRPr="00DF7243">
        <w:rPr>
          <w:szCs w:val="28"/>
          <w:lang w:val="fr-FR"/>
        </w:rPr>
        <w:t>ồng</w:t>
      </w:r>
      <w:r>
        <w:rPr>
          <w:szCs w:val="28"/>
          <w:lang w:val="fr-FR"/>
        </w:rPr>
        <w:t xml:space="preserve"> b</w:t>
      </w:r>
      <w:r w:rsidRPr="00DF7243">
        <w:rPr>
          <w:szCs w:val="28"/>
          <w:lang w:val="fr-FR"/>
        </w:rPr>
        <w:t>ị</w:t>
      </w:r>
      <w:r>
        <w:rPr>
          <w:szCs w:val="28"/>
          <w:lang w:val="fr-FR"/>
        </w:rPr>
        <w:t xml:space="preserve"> nhi</w:t>
      </w:r>
      <w:r w:rsidRPr="00DF7243">
        <w:rPr>
          <w:szCs w:val="28"/>
          <w:lang w:val="fr-FR"/>
        </w:rPr>
        <w:t>ễm</w:t>
      </w:r>
      <w:r>
        <w:rPr>
          <w:szCs w:val="28"/>
          <w:lang w:val="fr-FR"/>
        </w:rPr>
        <w:t xml:space="preserve"> m</w:t>
      </w:r>
      <w:r w:rsidRPr="00DF7243">
        <w:rPr>
          <w:szCs w:val="28"/>
          <w:lang w:val="fr-FR"/>
        </w:rPr>
        <w:t>ặn</w:t>
      </w:r>
      <w:r>
        <w:rPr>
          <w:szCs w:val="28"/>
          <w:lang w:val="fr-FR"/>
        </w:rPr>
        <w:t xml:space="preserve"> n</w:t>
      </w:r>
      <w:r w:rsidRPr="00DF7243">
        <w:rPr>
          <w:szCs w:val="28"/>
          <w:lang w:val="fr-FR"/>
        </w:rPr>
        <w:t>ê</w:t>
      </w:r>
      <w:r>
        <w:rPr>
          <w:szCs w:val="28"/>
          <w:lang w:val="fr-FR"/>
        </w:rPr>
        <w:t>n c</w:t>
      </w:r>
      <w:r w:rsidRPr="00DF7243">
        <w:rPr>
          <w:szCs w:val="28"/>
          <w:lang w:val="fr-FR"/>
        </w:rPr>
        <w:t>â</w:t>
      </w:r>
      <w:r>
        <w:rPr>
          <w:szCs w:val="28"/>
          <w:lang w:val="fr-FR"/>
        </w:rPr>
        <w:t>y b</w:t>
      </w:r>
      <w:r w:rsidRPr="00DF7243">
        <w:rPr>
          <w:szCs w:val="28"/>
          <w:lang w:val="fr-FR"/>
        </w:rPr>
        <w:t>óng</w:t>
      </w:r>
      <w:r>
        <w:rPr>
          <w:szCs w:val="28"/>
          <w:lang w:val="fr-FR"/>
        </w:rPr>
        <w:t xml:space="preserve"> m</w:t>
      </w:r>
      <w:r w:rsidRPr="00DF7243">
        <w:rPr>
          <w:szCs w:val="28"/>
          <w:lang w:val="fr-FR"/>
        </w:rPr>
        <w:t>át</w:t>
      </w:r>
      <w:r>
        <w:rPr>
          <w:szCs w:val="28"/>
          <w:lang w:val="fr-FR"/>
        </w:rPr>
        <w:t>, c</w:t>
      </w:r>
      <w:r w:rsidRPr="00DF7243">
        <w:rPr>
          <w:szCs w:val="28"/>
          <w:lang w:val="fr-FR"/>
        </w:rPr>
        <w:t>â</w:t>
      </w:r>
      <w:r>
        <w:rPr>
          <w:szCs w:val="28"/>
          <w:lang w:val="fr-FR"/>
        </w:rPr>
        <w:t>y xanh tr</w:t>
      </w:r>
      <w:r w:rsidRPr="00DF7243">
        <w:rPr>
          <w:szCs w:val="28"/>
          <w:lang w:val="fr-FR"/>
        </w:rPr>
        <w:t>ê</w:t>
      </w:r>
      <w:r>
        <w:rPr>
          <w:szCs w:val="28"/>
          <w:lang w:val="fr-FR"/>
        </w:rPr>
        <w:t>n s</w:t>
      </w:r>
      <w:r w:rsidRPr="00DF7243">
        <w:rPr>
          <w:szCs w:val="28"/>
          <w:lang w:val="fr-FR"/>
        </w:rPr>
        <w:t>â</w:t>
      </w:r>
      <w:r>
        <w:rPr>
          <w:szCs w:val="28"/>
          <w:lang w:val="fr-FR"/>
        </w:rPr>
        <w:t>n tr</w:t>
      </w:r>
      <w:r w:rsidRPr="00DF7243">
        <w:rPr>
          <w:rFonts w:hint="eastAsia"/>
          <w:szCs w:val="28"/>
          <w:lang w:val="fr-FR"/>
        </w:rPr>
        <w:t>ư</w:t>
      </w:r>
      <w:r w:rsidRPr="00DF7243">
        <w:rPr>
          <w:szCs w:val="28"/>
          <w:lang w:val="fr-FR"/>
        </w:rPr>
        <w:t>ờng</w:t>
      </w:r>
      <w:r>
        <w:rPr>
          <w:szCs w:val="28"/>
          <w:lang w:val="fr-FR"/>
        </w:rPr>
        <w:t>, v</w:t>
      </w:r>
      <w:r w:rsidRPr="00DF7243">
        <w:rPr>
          <w:rFonts w:hint="eastAsia"/>
          <w:szCs w:val="28"/>
          <w:lang w:val="fr-FR"/>
        </w:rPr>
        <w:t>ư</w:t>
      </w:r>
      <w:r w:rsidRPr="00DF7243">
        <w:rPr>
          <w:szCs w:val="28"/>
          <w:lang w:val="fr-FR"/>
        </w:rPr>
        <w:t>ờn</w:t>
      </w:r>
      <w:r>
        <w:rPr>
          <w:szCs w:val="28"/>
          <w:lang w:val="fr-FR"/>
        </w:rPr>
        <w:t xml:space="preserve"> tr</w:t>
      </w:r>
      <w:r w:rsidRPr="00DF7243">
        <w:rPr>
          <w:rFonts w:hint="eastAsia"/>
          <w:szCs w:val="28"/>
          <w:lang w:val="fr-FR"/>
        </w:rPr>
        <w:t>ư</w:t>
      </w:r>
      <w:r w:rsidRPr="00DF7243">
        <w:rPr>
          <w:szCs w:val="28"/>
          <w:lang w:val="fr-FR"/>
        </w:rPr>
        <w:t>ờng</w:t>
      </w:r>
      <w:r>
        <w:rPr>
          <w:szCs w:val="28"/>
          <w:lang w:val="fr-FR"/>
        </w:rPr>
        <w:t xml:space="preserve"> ph</w:t>
      </w:r>
      <w:r w:rsidRPr="00DF7243">
        <w:rPr>
          <w:szCs w:val="28"/>
          <w:lang w:val="fr-FR"/>
        </w:rPr>
        <w:t>át</w:t>
      </w:r>
      <w:r>
        <w:rPr>
          <w:szCs w:val="28"/>
          <w:lang w:val="fr-FR"/>
        </w:rPr>
        <w:t xml:space="preserve"> tri</w:t>
      </w:r>
      <w:r w:rsidRPr="00DF7243">
        <w:rPr>
          <w:szCs w:val="28"/>
          <w:lang w:val="fr-FR"/>
        </w:rPr>
        <w:t>ển</w:t>
      </w:r>
      <w:r>
        <w:rPr>
          <w:szCs w:val="28"/>
          <w:lang w:val="fr-FR"/>
        </w:rPr>
        <w:t xml:space="preserve"> ch</w:t>
      </w:r>
      <w:r w:rsidRPr="00DF7243">
        <w:rPr>
          <w:szCs w:val="28"/>
          <w:lang w:val="fr-FR"/>
        </w:rPr>
        <w:t>ậm</w:t>
      </w:r>
      <w:r w:rsidRPr="001E4D23">
        <w:rPr>
          <w:szCs w:val="28"/>
          <w:lang w:val="fr-FR"/>
        </w:rPr>
        <w:t>.</w:t>
      </w:r>
      <w:r>
        <w:rPr>
          <w:szCs w:val="28"/>
          <w:lang w:val="fr-FR"/>
        </w:rPr>
        <w:t xml:space="preserve"> </w:t>
      </w:r>
    </w:p>
    <w:p w:rsidR="007F394F" w:rsidRDefault="007F394F" w:rsidP="00DD5C6D">
      <w:pPr>
        <w:spacing w:after="0" w:line="283" w:lineRule="auto"/>
        <w:ind w:firstLine="567"/>
        <w:jc w:val="both"/>
        <w:rPr>
          <w:szCs w:val="28"/>
          <w:lang w:val="fr-FR"/>
        </w:rPr>
      </w:pPr>
    </w:p>
    <w:p w:rsidR="00284576" w:rsidRPr="006977C1" w:rsidRDefault="007B6AC3" w:rsidP="00DD5C6D">
      <w:pPr>
        <w:spacing w:after="0" w:line="283" w:lineRule="auto"/>
        <w:ind w:firstLine="720"/>
        <w:jc w:val="both"/>
        <w:rPr>
          <w:b/>
        </w:rPr>
      </w:pPr>
      <w:r w:rsidRPr="006977C1">
        <w:rPr>
          <w:b/>
        </w:rPr>
        <w:t xml:space="preserve"> III. NỘI DUNG THỰC HIỆN</w:t>
      </w:r>
    </w:p>
    <w:p w:rsidR="001141BE" w:rsidRPr="000D2870" w:rsidRDefault="007B6AC3" w:rsidP="00DD5C6D">
      <w:pPr>
        <w:spacing w:after="0" w:line="283" w:lineRule="auto"/>
        <w:jc w:val="both"/>
        <w:rPr>
          <w:b/>
        </w:rPr>
      </w:pPr>
      <w:r w:rsidRPr="000D2870">
        <w:rPr>
          <w:b/>
        </w:rPr>
        <w:t xml:space="preserve"> </w:t>
      </w:r>
      <w:r w:rsidR="003C79EF">
        <w:rPr>
          <w:b/>
        </w:rPr>
        <w:tab/>
      </w:r>
      <w:r w:rsidRPr="000D2870">
        <w:rPr>
          <w:b/>
        </w:rPr>
        <w:t>1. Xây dựng nhà trường đảm bảo “</w:t>
      </w:r>
      <w:r w:rsidR="008414A3">
        <w:rPr>
          <w:b/>
        </w:rPr>
        <w:t>Tiêu chí</w:t>
      </w:r>
      <w:r w:rsidRPr="000D2870">
        <w:rPr>
          <w:b/>
        </w:rPr>
        <w:t xml:space="preserve"> xanh”</w:t>
      </w:r>
    </w:p>
    <w:p w:rsidR="00525420" w:rsidRDefault="007B6AC3" w:rsidP="00DD5C6D">
      <w:pPr>
        <w:spacing w:after="0" w:line="283" w:lineRule="auto"/>
        <w:ind w:firstLine="720"/>
        <w:jc w:val="both"/>
      </w:pPr>
      <w:r>
        <w:t xml:space="preserve"> </w:t>
      </w:r>
      <w:r w:rsidR="009E05A1">
        <w:t>-</w:t>
      </w:r>
      <w:r>
        <w:t xml:space="preserve"> Trồng và chăm sóc cây bóng mát: Tiếp tục trồng thêm các </w:t>
      </w:r>
      <w:r w:rsidR="006757D9">
        <w:t xml:space="preserve">bồn cây, chậu cây, chăm sóc cây cho bóng </w:t>
      </w:r>
      <w:r w:rsidR="006977C1">
        <w:t>mát như: C</w:t>
      </w:r>
      <w:r w:rsidR="006757D9">
        <w:t>ây xoài</w:t>
      </w:r>
      <w:r>
        <w:t xml:space="preserve">, </w:t>
      </w:r>
      <w:r w:rsidR="006757D9">
        <w:t xml:space="preserve">bưởi, hồng xiêm, cắt tỉa cây xanh, bỏ cây đỡ cây nặng tán. Chặt bỏ cây nhiều </w:t>
      </w:r>
      <w:r>
        <w:t>rễ phá nền sân</w:t>
      </w:r>
      <w:r w:rsidR="006757D9">
        <w:t xml:space="preserve"> như cây sưa phía tây</w:t>
      </w:r>
      <w:r>
        <w:t xml:space="preserve"> </w:t>
      </w:r>
      <w:r w:rsidR="006757D9">
        <w:t xml:space="preserve">sân </w:t>
      </w:r>
      <w:r>
        <w:t>trường, đảm bảo khuôn viên trường phải có hệ thông cây xanh bóng mát</w:t>
      </w:r>
      <w:r w:rsidR="006757D9">
        <w:t>. Sân</w:t>
      </w:r>
      <w:r>
        <w:t xml:space="preserve"> có thảm cỏ, bồn hoa, cây cảnh hài hòa phù hợp với quang cảnh nhà trường</w:t>
      </w:r>
      <w:r w:rsidR="006757D9">
        <w:t xml:space="preserve"> ít nhất 50% sân vườn là sân cỏ</w:t>
      </w:r>
      <w:r>
        <w:t>. Mỗi học kì, nhà trường có kế hoạch cắt tỉa cành nhằm tạo mỹ quan và vừa đề phòng tai nạn có thể xảy ra cho học sinh trong lúc vui chơi trên sân trường.</w:t>
      </w:r>
    </w:p>
    <w:p w:rsidR="000D2870" w:rsidRDefault="00326978" w:rsidP="00DD5C6D">
      <w:pPr>
        <w:spacing w:after="0" w:line="283" w:lineRule="auto"/>
        <w:ind w:firstLine="720"/>
        <w:jc w:val="both"/>
      </w:pPr>
      <w:r>
        <w:t>- B</w:t>
      </w:r>
      <w:r w:rsidR="007B6AC3">
        <w:t xml:space="preserve">ổ sung </w:t>
      </w:r>
      <w:r w:rsidR="001466D5">
        <w:t xml:space="preserve">cây hoa, </w:t>
      </w:r>
      <w:r>
        <w:t xml:space="preserve">cây bị hỏng </w:t>
      </w:r>
      <w:r w:rsidR="007B6AC3">
        <w:t xml:space="preserve">trước khu vực lớp học và khu vực xung quanh trường. Trồng thêm các loại hoa trong sân trường, nhằm tạo cảm giác thoải mái cho CB, GV, NV và </w:t>
      </w:r>
      <w:r>
        <w:t>trẻ</w:t>
      </w:r>
      <w:r w:rsidR="007B6AC3">
        <w:t xml:space="preserve"> </w:t>
      </w:r>
      <w:r>
        <w:t>khi ra hoạt động ngoài trời</w:t>
      </w:r>
      <w:r w:rsidR="007B6AC3">
        <w:t>. Tất cả các phòng làm việc của các bộ phận, các lớp học đều trang trí cây cả</w:t>
      </w:r>
      <w:r>
        <w:t>nh, cây hoa.</w:t>
      </w:r>
      <w:r w:rsidR="007B6AC3">
        <w:t xml:space="preserve"> Chăm sóc, phát dọn, nhổ cỏ dại ở khu vực sân </w:t>
      </w:r>
      <w:r>
        <w:t>trường, khu vườn rau, vui chơi</w:t>
      </w:r>
      <w:r w:rsidR="007B6AC3">
        <w:t xml:space="preserve"> và cắt các thảm cỏ.</w:t>
      </w:r>
    </w:p>
    <w:p w:rsidR="00326978" w:rsidRDefault="000D2870" w:rsidP="00DD5C6D">
      <w:pPr>
        <w:spacing w:after="0" w:line="283" w:lineRule="auto"/>
        <w:ind w:firstLine="720"/>
        <w:jc w:val="both"/>
      </w:pPr>
      <w:r>
        <w:t>-</w:t>
      </w:r>
      <w:r w:rsidR="007B6AC3">
        <w:t xml:space="preserve"> Phát động phong trào trồng và chăm sóc cây trồng trong từng lớp tại bồn hoa, dưới gốc cây, trước hành lang và trong lớp học. Trong năm học tổ chức chấm điểm thi đua giữa các lớp </w:t>
      </w:r>
      <w:r w:rsidR="00326978">
        <w:t>về trang trí môi trường giáo dục Lấy trẻ làm trung tâm</w:t>
      </w:r>
      <w:r w:rsidR="007B6AC3">
        <w:t xml:space="preserve"> từ đó đẩy mạnh phong trào xây dựng môi trường xanh, sạch, đẹp trong nhà trường. </w:t>
      </w:r>
    </w:p>
    <w:p w:rsidR="000D2870" w:rsidRDefault="000D2870" w:rsidP="00DD5C6D">
      <w:pPr>
        <w:spacing w:after="0" w:line="283" w:lineRule="auto"/>
        <w:ind w:firstLine="720"/>
        <w:jc w:val="both"/>
      </w:pPr>
      <w:r w:rsidRPr="000D2870">
        <w:rPr>
          <w:b/>
        </w:rPr>
        <w:t>2.</w:t>
      </w:r>
      <w:r w:rsidR="007B6AC3" w:rsidRPr="000D2870">
        <w:rPr>
          <w:b/>
        </w:rPr>
        <w:t xml:space="preserve"> Xây dựng nhà trường đảm bảo “</w:t>
      </w:r>
      <w:r w:rsidR="001466D5">
        <w:rPr>
          <w:b/>
        </w:rPr>
        <w:t>Tiêu chí</w:t>
      </w:r>
      <w:r w:rsidR="007B6AC3" w:rsidRPr="000D2870">
        <w:rPr>
          <w:b/>
        </w:rPr>
        <w:t xml:space="preserve"> sạch</w:t>
      </w:r>
      <w:proofErr w:type="gramStart"/>
      <w:r w:rsidR="007B6AC3" w:rsidRPr="000D2870">
        <w:rPr>
          <w:b/>
        </w:rPr>
        <w:t>”</w:t>
      </w:r>
      <w:r w:rsidR="007B6AC3">
        <w:t xml:space="preserve"> </w:t>
      </w:r>
      <w:r w:rsidR="00326978">
        <w:t>:</w:t>
      </w:r>
      <w:proofErr w:type="gramEnd"/>
    </w:p>
    <w:p w:rsidR="000D2870" w:rsidRDefault="000D2870" w:rsidP="00DD5C6D">
      <w:pPr>
        <w:spacing w:after="0" w:line="283" w:lineRule="auto"/>
        <w:ind w:firstLine="720"/>
        <w:jc w:val="both"/>
      </w:pPr>
      <w:r>
        <w:t>-</w:t>
      </w:r>
      <w:r w:rsidR="00326978">
        <w:t xml:space="preserve"> </w:t>
      </w:r>
      <w:r w:rsidR="007B6AC3">
        <w:t xml:space="preserve">Tổ chức tốt việc xử lý rác: </w:t>
      </w:r>
      <w:r w:rsidR="006977C1">
        <w:t>B</w:t>
      </w:r>
      <w:r w:rsidR="007B6AC3">
        <w:t xml:space="preserve">ỏ rác đúng nơi qui định, nhặt rác trên sân trường, gom rác vào thùng, chuyển đến nơi tập kết rác để bên nhận đấu thầu gom rác xử lý. Thông qua hoạt động </w:t>
      </w:r>
      <w:r w:rsidR="00326978">
        <w:t>giáo dục kỹ năng, hoạt động lao động</w:t>
      </w:r>
      <w:r w:rsidR="007B6AC3">
        <w:t xml:space="preserve">, từng giáo viên phụ trách lớp giáo dục </w:t>
      </w:r>
      <w:r w:rsidR="00326978">
        <w:t>trẻ</w:t>
      </w:r>
      <w:r w:rsidR="007B6AC3">
        <w:t xml:space="preserve"> giữ gìn sạch, đẹ</w:t>
      </w:r>
      <w:r w:rsidR="00326978">
        <w:t xml:space="preserve">p, </w:t>
      </w:r>
      <w:r w:rsidR="007B6AC3">
        <w:t xml:space="preserve">giữ gìn vệ sinh trường lớp để góp phần tốt việc giữ gìn và bảo vệ môi trường ngày càng lành mạnh. </w:t>
      </w:r>
    </w:p>
    <w:p w:rsidR="000D2870" w:rsidRDefault="000D2870" w:rsidP="00DD5C6D">
      <w:pPr>
        <w:spacing w:after="0" w:line="283" w:lineRule="auto"/>
        <w:ind w:firstLine="720"/>
        <w:jc w:val="both"/>
      </w:pPr>
      <w:r>
        <w:t xml:space="preserve">- </w:t>
      </w:r>
      <w:r w:rsidR="00326978">
        <w:t>Bổ sung</w:t>
      </w:r>
      <w:r w:rsidR="007B6AC3">
        <w:t xml:space="preserve"> thùng đựng rác được đặt tại các vị trí hợp lí đảm bảo mĩ quan, có nắp đậy; rác được phân loại và xử lí trong ngày. Hệ thống cống, rãnh nước thải phải có tấm đậy an toàn; không có hố nước đọng gây ô nhiễm và nơi để muỗi sinh sản. Ngoài việc xử lý rác thải, </w:t>
      </w:r>
      <w:r w:rsidR="00326978">
        <w:t>giáo viên</w:t>
      </w:r>
      <w:r w:rsidR="007B6AC3">
        <w:t xml:space="preserve">. </w:t>
      </w:r>
      <w:r>
        <w:t xml:space="preserve">Sử dụng tốt hệ thống nước, định kỳ xét </w:t>
      </w:r>
      <w:r>
        <w:lastRenderedPageBreak/>
        <w:t xml:space="preserve">nghiệm nước sinh hoạt. </w:t>
      </w:r>
      <w:r w:rsidR="007B6AC3">
        <w:t xml:space="preserve"> Nhà vệ sinh cán bộ, giáo viên và </w:t>
      </w:r>
      <w:r>
        <w:t>của trẻ được</w:t>
      </w:r>
      <w:r w:rsidR="007B6AC3">
        <w:t>, cọ rửa thường xuyên, sạch sẽ hàng ngày</w:t>
      </w:r>
      <w:r>
        <w:t>.</w:t>
      </w:r>
      <w:r w:rsidR="007B6AC3">
        <w:t xml:space="preserve"> Nhà trường có kế hoạch đảm bảo vệ sinh chung, tổ chức quét dọn thường xuyên trong ngày</w:t>
      </w:r>
      <w:r>
        <w:t xml:space="preserve"> và</w:t>
      </w:r>
      <w:r w:rsidR="007B6AC3">
        <w:t xml:space="preserve"> </w:t>
      </w:r>
      <w:r>
        <w:t>thứ sáu hàng tuần.</w:t>
      </w:r>
    </w:p>
    <w:p w:rsidR="000D2870" w:rsidRDefault="000D2870" w:rsidP="00DD5C6D">
      <w:pPr>
        <w:spacing w:after="0" w:line="283" w:lineRule="auto"/>
        <w:ind w:firstLine="720"/>
        <w:jc w:val="both"/>
      </w:pPr>
      <w:r>
        <w:t>- Phối hợp</w:t>
      </w:r>
      <w:r w:rsidR="00AF1BF7">
        <w:t xml:space="preserve"> với trạm y tế xã thực hiện </w:t>
      </w:r>
      <w:r w:rsidR="00836BB8">
        <w:t>tốt công tác chăm sóc sức khỏe, phòng chống dịch bệnh, thực hiện ATVS thực phẩm trong nhà trường.</w:t>
      </w:r>
    </w:p>
    <w:p w:rsidR="00836BB8" w:rsidRPr="00836BB8" w:rsidRDefault="007B6AC3" w:rsidP="00DD5C6D">
      <w:pPr>
        <w:spacing w:after="0" w:line="283" w:lineRule="auto"/>
        <w:ind w:firstLine="720"/>
        <w:jc w:val="both"/>
        <w:rPr>
          <w:b/>
        </w:rPr>
      </w:pPr>
      <w:r w:rsidRPr="00836BB8">
        <w:rPr>
          <w:b/>
        </w:rPr>
        <w:t>3. Xây dựng trường học đảm bảo “</w:t>
      </w:r>
      <w:r w:rsidR="006E79AA">
        <w:rPr>
          <w:b/>
        </w:rPr>
        <w:t>Tiêu chí</w:t>
      </w:r>
      <w:r w:rsidRPr="00836BB8">
        <w:rPr>
          <w:b/>
        </w:rPr>
        <w:t xml:space="preserve"> đẹp” </w:t>
      </w:r>
    </w:p>
    <w:p w:rsidR="00836BB8" w:rsidRDefault="007B6AC3" w:rsidP="00DD5C6D">
      <w:pPr>
        <w:spacing w:after="0" w:line="283" w:lineRule="auto"/>
        <w:ind w:firstLine="720"/>
        <w:jc w:val="both"/>
      </w:pPr>
      <w:r>
        <w:t>- Tổng thể khuôn viên nhà trường được quy hoạch hợp lý, khoa học đáp ứng yêu cầu tổ chức các hoạt động giáo dục và kế hoạch phát triển dài hạn.</w:t>
      </w:r>
      <w:r w:rsidR="00836BB8">
        <w:t xml:space="preserve"> Sử dụng tài sản, đất</w:t>
      </w:r>
      <w:r>
        <w:t xml:space="preserve"> </w:t>
      </w:r>
      <w:r w:rsidR="00836BB8">
        <w:t>và các khu vực hợp lý, hiệu quả.</w:t>
      </w:r>
    </w:p>
    <w:p w:rsidR="00934B8A" w:rsidRDefault="00836BB8" w:rsidP="00DD5C6D">
      <w:pPr>
        <w:spacing w:after="0" w:line="283" w:lineRule="auto"/>
        <w:ind w:firstLine="720"/>
        <w:jc w:val="both"/>
        <w:rPr>
          <w:rFonts w:eastAsia="Times New Roman" w:cs="Times New Roman"/>
          <w:szCs w:val="28"/>
        </w:rPr>
      </w:pPr>
      <w:r>
        <w:t xml:space="preserve">- </w:t>
      </w:r>
      <w:r w:rsidR="00934B8A" w:rsidRPr="00934B8A">
        <w:rPr>
          <w:rFonts w:eastAsia="Times New Roman" w:cs="Times New Roman"/>
          <w:w w:val="105"/>
          <w:szCs w:val="28"/>
          <w:lang w:val="nb-NO"/>
        </w:rPr>
        <w:t xml:space="preserve">Nhà trường có cổng trường, có </w:t>
      </w:r>
      <w:r w:rsidR="00934B8A" w:rsidRPr="00934B8A">
        <w:rPr>
          <w:rFonts w:eastAsia="Times New Roman" w:cs="Times New Roman"/>
          <w:w w:val="105"/>
          <w:szCs w:val="28"/>
          <w:lang w:val="vi-VN"/>
        </w:rPr>
        <w:t>biển tên trường</w:t>
      </w:r>
      <w:r w:rsidR="00934B8A" w:rsidRPr="00934B8A">
        <w:rPr>
          <w:rFonts w:eastAsia="Times New Roman" w:cs="Times New Roman"/>
          <w:w w:val="105"/>
          <w:szCs w:val="28"/>
          <w:lang w:val="nb-NO"/>
        </w:rPr>
        <w:t xml:space="preserve"> đ</w:t>
      </w:r>
      <w:r w:rsidR="00934B8A">
        <w:rPr>
          <w:rFonts w:eastAsia="Times New Roman" w:cs="Times New Roman"/>
          <w:w w:val="105"/>
          <w:szCs w:val="28"/>
          <w:lang w:val="nb-NO"/>
        </w:rPr>
        <w:t xml:space="preserve">ược thiết kế đúng theo quy định. </w:t>
      </w:r>
      <w:r w:rsidR="00934B8A" w:rsidRPr="00934B8A">
        <w:rPr>
          <w:rFonts w:eastAsia="Times New Roman" w:cs="Times New Roman"/>
          <w:szCs w:val="28"/>
        </w:rPr>
        <w:t>Khuôn viên trường có tường rào</w:t>
      </w:r>
      <w:r w:rsidR="00934B8A">
        <w:rPr>
          <w:rFonts w:eastAsia="Times New Roman" w:cs="Times New Roman"/>
          <w:szCs w:val="28"/>
        </w:rPr>
        <w:t xml:space="preserve">, cổng trường, khối phòng học, phòng chức năng và các công trình phụ trợ </w:t>
      </w:r>
      <w:r w:rsidR="00934B8A" w:rsidRPr="00934B8A">
        <w:rPr>
          <w:rFonts w:eastAsia="Times New Roman" w:cs="Times New Roman"/>
          <w:szCs w:val="28"/>
        </w:rPr>
        <w:t>được thiết kế phù hợp vệ sinh sạch sẽ, thân thiện và an toàn thể hiện rõ mục tiêu giáo dục lấy trẻ làm trung tâm</w:t>
      </w:r>
      <w:r w:rsidR="006977C1">
        <w:rPr>
          <w:rFonts w:eastAsia="Times New Roman" w:cs="Times New Roman"/>
          <w:szCs w:val="28"/>
        </w:rPr>
        <w:t>.</w:t>
      </w:r>
    </w:p>
    <w:p w:rsidR="00462284" w:rsidRDefault="007B6AC3" w:rsidP="00DD5C6D">
      <w:pPr>
        <w:spacing w:after="0" w:line="283" w:lineRule="auto"/>
        <w:ind w:firstLine="720"/>
        <w:jc w:val="both"/>
        <w:rPr>
          <w:rFonts w:eastAsia="Calibri" w:cs="Times New Roman"/>
          <w:bCs/>
          <w:iCs/>
          <w:color w:val="000000"/>
          <w:szCs w:val="28"/>
          <w:lang w:val="nb-NO"/>
        </w:rPr>
      </w:pPr>
      <w:r>
        <w:t xml:space="preserve">- </w:t>
      </w:r>
      <w:r w:rsidR="00462284">
        <w:rPr>
          <w:rFonts w:eastAsia="Calibri" w:cs="Times New Roman"/>
          <w:bCs/>
          <w:iCs/>
          <w:szCs w:val="28"/>
          <w:lang w:val="nb-NO"/>
        </w:rPr>
        <w:t>P</w:t>
      </w:r>
      <w:r w:rsidR="00462284" w:rsidRPr="00462284">
        <w:rPr>
          <w:rFonts w:eastAsia="Calibri" w:cs="Times New Roman"/>
          <w:bCs/>
          <w:iCs/>
          <w:szCs w:val="28"/>
          <w:lang w:val="nb-NO"/>
        </w:rPr>
        <w:t xml:space="preserve">hòng </w:t>
      </w:r>
      <w:r w:rsidR="00462284">
        <w:rPr>
          <w:rFonts w:eastAsia="Calibri" w:cs="Times New Roman"/>
          <w:bCs/>
          <w:iCs/>
          <w:szCs w:val="28"/>
          <w:lang w:val="nb-NO"/>
        </w:rPr>
        <w:t>học, phòng chức năng</w:t>
      </w:r>
      <w:r w:rsidR="00462284" w:rsidRPr="00462284">
        <w:rPr>
          <w:rFonts w:eastAsia="Calibri" w:cs="Times New Roman"/>
          <w:bCs/>
          <w:iCs/>
          <w:color w:val="000000"/>
          <w:szCs w:val="28"/>
          <w:lang w:val="nb-NO"/>
        </w:rPr>
        <w:t xml:space="preserve"> được trang bị đầy đủ trang thiết bị </w:t>
      </w:r>
      <w:r w:rsidR="00462284">
        <w:rPr>
          <w:rFonts w:eastAsia="Calibri" w:cs="Times New Roman"/>
          <w:bCs/>
          <w:iCs/>
          <w:color w:val="000000"/>
          <w:szCs w:val="28"/>
          <w:lang w:val="nb-NO"/>
        </w:rPr>
        <w:t>trang trí các góc trong lớp phù hợp, sắp xếp gọn gàng, khoa học và thẩm mỹ tạo điều kiện cho trẻ được học tập, vui chơi và trải nghiệm.</w:t>
      </w:r>
    </w:p>
    <w:p w:rsidR="00836BB8" w:rsidRDefault="007B6AC3" w:rsidP="00DD5C6D">
      <w:pPr>
        <w:spacing w:after="0" w:line="283" w:lineRule="auto"/>
        <w:ind w:firstLine="720"/>
        <w:jc w:val="both"/>
      </w:pPr>
      <w:r>
        <w:t xml:space="preserve">- Cán bộ quản lý, giáo viên, nhân viên và học sinh đoàn kết, thân thiện, tương thân, tương ái; tích cực tham gia vào các hoạt động văn hóa, bảo vệ môi trường ở địa phương. Hành vi, ngôn ngữ ứng xử, trang phục của cán bộ giáo viên và học sinh thực hiện đúng theo quy định Điều lệ trường </w:t>
      </w:r>
      <w:r w:rsidR="00462284">
        <w:t>mầm non</w:t>
      </w:r>
      <w:r>
        <w:t>.</w:t>
      </w:r>
    </w:p>
    <w:p w:rsidR="00462284" w:rsidRDefault="00462284" w:rsidP="00DD5C6D">
      <w:pPr>
        <w:spacing w:after="0" w:line="283" w:lineRule="auto"/>
        <w:ind w:firstLine="720"/>
        <w:jc w:val="both"/>
      </w:pPr>
      <w:r>
        <w:t>- Trang phục của CBGVNV và trẻ phù hợp luôn gọn gàng, sạch sẽ phù hợp trong các hoạt động. hành vi giao tiếp ứng xử thực hiện theo đúng chuẩn m</w:t>
      </w:r>
      <w:r w:rsidR="006977C1">
        <w:t>ực</w:t>
      </w:r>
      <w:r>
        <w:t xml:space="preserve"> được quy định trong Bộ quy tắc ứng xử của nhà trường.</w:t>
      </w:r>
    </w:p>
    <w:p w:rsidR="00462284" w:rsidRPr="00536D24" w:rsidRDefault="007B6AC3" w:rsidP="00DD5C6D">
      <w:pPr>
        <w:spacing w:after="0" w:line="283" w:lineRule="auto"/>
        <w:ind w:firstLine="720"/>
        <w:jc w:val="both"/>
        <w:rPr>
          <w:b/>
        </w:rPr>
      </w:pPr>
      <w:r>
        <w:t xml:space="preserve"> </w:t>
      </w:r>
      <w:r w:rsidRPr="00536D24">
        <w:rPr>
          <w:b/>
        </w:rPr>
        <w:t>4. Xây dựng trường học đảm bảo “</w:t>
      </w:r>
      <w:r w:rsidR="00311024">
        <w:rPr>
          <w:b/>
        </w:rPr>
        <w:t>Tiêu chí</w:t>
      </w:r>
      <w:r w:rsidRPr="00536D24">
        <w:rPr>
          <w:b/>
        </w:rPr>
        <w:t xml:space="preserve"> an toàn” </w:t>
      </w:r>
    </w:p>
    <w:p w:rsidR="00462284" w:rsidRPr="00311024" w:rsidRDefault="00462284" w:rsidP="00DD5C6D">
      <w:pPr>
        <w:spacing w:after="0" w:line="283" w:lineRule="auto"/>
        <w:ind w:firstLine="720"/>
        <w:jc w:val="both"/>
        <w:rPr>
          <w:spacing w:val="-4"/>
        </w:rPr>
      </w:pPr>
      <w:r w:rsidRPr="00311024">
        <w:rPr>
          <w:spacing w:val="-4"/>
        </w:rPr>
        <w:t>- N</w:t>
      </w:r>
      <w:r w:rsidR="007B6AC3" w:rsidRPr="00311024">
        <w:rPr>
          <w:spacing w:val="-4"/>
        </w:rPr>
        <w:t xml:space="preserve">hà trường </w:t>
      </w:r>
      <w:r w:rsidRPr="00311024">
        <w:rPr>
          <w:spacing w:val="-4"/>
        </w:rPr>
        <w:t>luôn xây dựng, bổ sung CSVC trang thiết bị đảm bảo an toàn cho công tác CSNDGD trẻ theo quy định tại điều 4 Thông tư số 13/2016/TTLT-BYT-BGD ngày 12/5/2016 của Liên Bộ y tế và Bộ GD&amp;ĐT; QĐ số 4458/QĐ</w:t>
      </w:r>
      <w:r w:rsidR="00536D24" w:rsidRPr="00311024">
        <w:rPr>
          <w:spacing w:val="-4"/>
        </w:rPr>
        <w:t>-BGDĐT ngày 22/8/2007 của Bộ GD&amp;ĐT ban hành Quy định về xây dựng trường học an toàn, phòng chống tai nạn, thương tích trong trường phổ thông; Thông tư số 45/2021/TT-BGD&amp;ĐT ngày 31/12/2021 của Bộ GD&amp;ĐT quy định về xây dựng trường học an toàn phòng chống tai nạn thương tích trong cơ sở giáo dục Mầm non</w:t>
      </w:r>
      <w:r w:rsidRPr="00311024">
        <w:rPr>
          <w:spacing w:val="-4"/>
        </w:rPr>
        <w:t>.</w:t>
      </w:r>
    </w:p>
    <w:p w:rsidR="0054550C" w:rsidRDefault="00536D24" w:rsidP="00DD5C6D">
      <w:pPr>
        <w:spacing w:after="0" w:line="283" w:lineRule="auto"/>
        <w:ind w:firstLine="720"/>
        <w:jc w:val="both"/>
      </w:pPr>
      <w:r>
        <w:t>- Đầu năm nhà trường ban hành các kế hoạch và tổ chức thực hiện về công tác đảm bảo An ninh trật tự, an toàn trường học, phòng chống tệ nạn xã hội, an toàn phòng chống cháy nổ…Ký hợp đồng với các đơn vị cung ứng thực phẩm uy tín, chất lượng và tổ chức công khai</w:t>
      </w:r>
      <w:r w:rsidR="0054550C">
        <w:t xml:space="preserve"> thông tin của cơ sở cung ứng thực phẩm, nước uống cho nhà trường.</w:t>
      </w:r>
    </w:p>
    <w:p w:rsidR="0054550C" w:rsidRPr="007F394F" w:rsidRDefault="0054550C" w:rsidP="00DD5C6D">
      <w:pPr>
        <w:spacing w:after="0" w:line="283" w:lineRule="auto"/>
        <w:ind w:firstLine="720"/>
        <w:jc w:val="both"/>
        <w:rPr>
          <w:spacing w:val="-14"/>
        </w:rPr>
      </w:pPr>
      <w:r w:rsidRPr="007F394F">
        <w:rPr>
          <w:spacing w:val="-14"/>
        </w:rPr>
        <w:lastRenderedPageBreak/>
        <w:t xml:space="preserve">- Tổ chức </w:t>
      </w:r>
      <w:r w:rsidR="007B6AC3" w:rsidRPr="007F394F">
        <w:rPr>
          <w:spacing w:val="-14"/>
        </w:rPr>
        <w:t xml:space="preserve">truyền về luật giao thông cho </w:t>
      </w:r>
      <w:r w:rsidRPr="007F394F">
        <w:rPr>
          <w:spacing w:val="-14"/>
        </w:rPr>
        <w:t xml:space="preserve">phụ huynh, giáo dục lồng ghép cho trẻ trong các hoạt động </w:t>
      </w:r>
      <w:r w:rsidR="007B6AC3" w:rsidRPr="007F394F">
        <w:rPr>
          <w:spacing w:val="-14"/>
        </w:rPr>
        <w:t xml:space="preserve">giúp </w:t>
      </w:r>
      <w:r w:rsidRPr="007F394F">
        <w:rPr>
          <w:spacing w:val="-14"/>
        </w:rPr>
        <w:t>trẻ có kiến thức, kỹ năng</w:t>
      </w:r>
      <w:r w:rsidR="007B6AC3" w:rsidRPr="007F394F">
        <w:rPr>
          <w:spacing w:val="-14"/>
        </w:rPr>
        <w:t xml:space="preserve"> trong việc phòng chống tai nạn giao thông</w:t>
      </w:r>
      <w:r w:rsidRPr="007F394F">
        <w:rPr>
          <w:spacing w:val="-14"/>
        </w:rPr>
        <w:t>, phòng tránh đuố</w:t>
      </w:r>
      <w:r w:rsidR="006977C1" w:rsidRPr="007F394F">
        <w:rPr>
          <w:spacing w:val="-14"/>
        </w:rPr>
        <w:t>i nước</w:t>
      </w:r>
      <w:r w:rsidRPr="007F394F">
        <w:rPr>
          <w:spacing w:val="-14"/>
        </w:rPr>
        <w:t>, hỏa hoạn, không để xảy ra tai nạn thương tích trong nhà trường.</w:t>
      </w:r>
    </w:p>
    <w:p w:rsidR="0054550C" w:rsidRPr="007F394F" w:rsidRDefault="0054550C" w:rsidP="00DD5C6D">
      <w:pPr>
        <w:spacing w:after="0" w:line="283" w:lineRule="auto"/>
        <w:ind w:firstLine="720"/>
        <w:jc w:val="both"/>
        <w:rPr>
          <w:spacing w:val="-6"/>
        </w:rPr>
      </w:pPr>
      <w:r w:rsidRPr="007F394F">
        <w:rPr>
          <w:spacing w:val="-6"/>
        </w:rPr>
        <w:t>- Tổ chức</w:t>
      </w:r>
      <w:r w:rsidR="006977C1" w:rsidRPr="007F394F">
        <w:rPr>
          <w:spacing w:val="-6"/>
        </w:rPr>
        <w:t xml:space="preserve"> </w:t>
      </w:r>
      <w:r w:rsidRPr="007F394F">
        <w:rPr>
          <w:spacing w:val="-6"/>
        </w:rPr>
        <w:t>các hoạt động giáo dục lồng ghé về kỹ năng bảo vệ bản than cho trẻ</w:t>
      </w:r>
      <w:r w:rsidR="007B6AC3" w:rsidRPr="007F394F">
        <w:rPr>
          <w:spacing w:val="-6"/>
        </w:rPr>
        <w:t xml:space="preserve">. </w:t>
      </w:r>
      <w:r w:rsidR="006977C1" w:rsidRPr="007F394F">
        <w:rPr>
          <w:spacing w:val="-6"/>
        </w:rPr>
        <w:t>Thông q</w:t>
      </w:r>
      <w:r w:rsidRPr="007F394F">
        <w:rPr>
          <w:spacing w:val="-6"/>
        </w:rPr>
        <w:t>ua các câu chuyện, xây dựng video, bài giảng để cung cấp cho phụ huynh và phối hợp với phụ hunh cùng chăm sóc, giáo dục trẻ tránh các hành vi bị xâm hại.</w:t>
      </w:r>
    </w:p>
    <w:p w:rsidR="0054550C" w:rsidRDefault="007B6AC3" w:rsidP="00DD5C6D">
      <w:pPr>
        <w:spacing w:after="0" w:line="283" w:lineRule="auto"/>
        <w:ind w:firstLine="720"/>
        <w:jc w:val="both"/>
      </w:pPr>
      <w:r>
        <w:t xml:space="preserve">- Phân công giáo viên phối hợp với PHHS </w:t>
      </w:r>
      <w:r w:rsidR="0054550C">
        <w:t>giáo dục kỹ năng sống cho trẻ duy trì, thường xuyên để trẻ được chăm sóc, giáo dục một cách tốt nhất</w:t>
      </w:r>
      <w:r w:rsidR="006977C1">
        <w:t>.</w:t>
      </w:r>
    </w:p>
    <w:p w:rsidR="007F394F" w:rsidRDefault="007F394F" w:rsidP="00DD5C6D">
      <w:pPr>
        <w:spacing w:after="0" w:line="283" w:lineRule="auto"/>
        <w:ind w:firstLine="720"/>
        <w:jc w:val="both"/>
      </w:pPr>
    </w:p>
    <w:p w:rsidR="0054550C" w:rsidRPr="003C79EF" w:rsidRDefault="007B6AC3" w:rsidP="00DD5C6D">
      <w:pPr>
        <w:spacing w:after="0" w:line="283" w:lineRule="auto"/>
        <w:ind w:firstLine="720"/>
        <w:jc w:val="both"/>
        <w:rPr>
          <w:b/>
        </w:rPr>
      </w:pPr>
      <w:r w:rsidRPr="003C79EF">
        <w:rPr>
          <w:b/>
        </w:rPr>
        <w:t xml:space="preserve">IV. PHÂN CÔNG THỰC HIỆN </w:t>
      </w:r>
    </w:p>
    <w:p w:rsidR="0054550C" w:rsidRPr="00311024" w:rsidRDefault="007B6AC3" w:rsidP="00DD5C6D">
      <w:pPr>
        <w:spacing w:after="0" w:line="283" w:lineRule="auto"/>
        <w:ind w:firstLine="720"/>
        <w:jc w:val="both"/>
        <w:rPr>
          <w:b/>
        </w:rPr>
      </w:pPr>
      <w:r w:rsidRPr="00311024">
        <w:rPr>
          <w:b/>
        </w:rPr>
        <w:t xml:space="preserve">1. </w:t>
      </w:r>
      <w:r w:rsidR="006D0134" w:rsidRPr="00311024">
        <w:rPr>
          <w:b/>
        </w:rPr>
        <w:t>Ban giám hiệu</w:t>
      </w:r>
      <w:r w:rsidRPr="00311024">
        <w:rPr>
          <w:b/>
        </w:rPr>
        <w:t xml:space="preserve"> </w:t>
      </w:r>
    </w:p>
    <w:p w:rsidR="0054550C" w:rsidRPr="00311024" w:rsidRDefault="007B6AC3" w:rsidP="00DD5C6D">
      <w:pPr>
        <w:spacing w:after="0" w:line="283" w:lineRule="auto"/>
        <w:ind w:firstLine="720"/>
        <w:jc w:val="both"/>
        <w:rPr>
          <w:spacing w:val="-4"/>
        </w:rPr>
      </w:pPr>
      <w:r w:rsidRPr="00311024">
        <w:rPr>
          <w:spacing w:val="-4"/>
        </w:rPr>
        <w:t xml:space="preserve">- Thành lập Ban chỉ đạo xây dựng trường học xanh, sạch, đẹp, </w:t>
      </w:r>
      <w:proofErr w:type="gramStart"/>
      <w:r w:rsidRPr="00311024">
        <w:rPr>
          <w:spacing w:val="-4"/>
        </w:rPr>
        <w:t>an</w:t>
      </w:r>
      <w:proofErr w:type="gramEnd"/>
      <w:r w:rsidRPr="00311024">
        <w:rPr>
          <w:spacing w:val="-4"/>
        </w:rPr>
        <w:t xml:space="preserve"> toàn do Hiệu trưởng nhà trường làm trưởng ban, </w:t>
      </w:r>
      <w:r w:rsidR="0054550C" w:rsidRPr="00311024">
        <w:rPr>
          <w:spacing w:val="-4"/>
        </w:rPr>
        <w:t xml:space="preserve">xây dựng kế hoạch, </w:t>
      </w:r>
      <w:r w:rsidRPr="00311024">
        <w:rPr>
          <w:spacing w:val="-4"/>
        </w:rPr>
        <w:t xml:space="preserve">trực tiếp chỉ đạo thực hiện, có phân công nhiệm vụ cụ thể cho các thành viên. Tổ chức tuyên truyền sâu rộng trong cán bộ, giáo viên, nhân viên, học sinh và cha mẹ học sinh hiểu và nhận thức sâu sắc về mục đích, ý nghĩa của việc xây dựng trường học xanh, sạch, đẹp, </w:t>
      </w:r>
      <w:proofErr w:type="gramStart"/>
      <w:r w:rsidRPr="00311024">
        <w:rPr>
          <w:spacing w:val="-4"/>
        </w:rPr>
        <w:t>an</w:t>
      </w:r>
      <w:proofErr w:type="gramEnd"/>
      <w:r w:rsidRPr="00311024">
        <w:rPr>
          <w:spacing w:val="-4"/>
        </w:rPr>
        <w:t xml:space="preserve"> toàn, từ đó tích cực tham gia giữ gìn vệ sinh, bảo vệ cây xanh, CSVC của nhà trường. </w:t>
      </w:r>
    </w:p>
    <w:p w:rsidR="006D0134" w:rsidRDefault="007B6AC3" w:rsidP="00DD5C6D">
      <w:pPr>
        <w:spacing w:after="0" w:line="283" w:lineRule="auto"/>
        <w:ind w:firstLine="720"/>
        <w:jc w:val="both"/>
      </w:pPr>
      <w:r>
        <w:t>- Có kế hoạch kiểm tra, rà soát, đối chiếu với các tiêu chuẩn, tiêu chí xây dựng trường học xanh, sạch, đẹp để có kế hoạch đầu tư, bổ sung. Giao trách nhiệm cụ thể cho các lớp về việc giữ gìn và chăm sóc cây xanh, thảm cỏ, bồn hoa, …tạo phong trào thi đua giữa các lớp về việc trang trí lớp học, xây dựng và chỉnh trang khuôn viên nhà trường.</w:t>
      </w:r>
    </w:p>
    <w:p w:rsidR="006D0134" w:rsidRDefault="007B6AC3" w:rsidP="00DD5C6D">
      <w:pPr>
        <w:spacing w:after="0" w:line="283" w:lineRule="auto"/>
        <w:ind w:firstLine="720"/>
        <w:jc w:val="both"/>
      </w:pPr>
      <w:r>
        <w:t xml:space="preserve"> - Thực hiện việc sơ kết, tổng kết đúng thời gian quy định, khen thưởng những tập thể, cá nhân có những thành tích tốt và phê bình, góp ý những tập thể, cá nhân chưa thực hiện tốt phong trào.</w:t>
      </w:r>
    </w:p>
    <w:p w:rsidR="006D0134" w:rsidRPr="00311024" w:rsidRDefault="00CE3181" w:rsidP="00DD5C6D">
      <w:pPr>
        <w:spacing w:after="0" w:line="283" w:lineRule="auto"/>
        <w:ind w:firstLine="720"/>
        <w:jc w:val="both"/>
        <w:rPr>
          <w:b/>
        </w:rPr>
      </w:pPr>
      <w:r w:rsidRPr="00311024">
        <w:rPr>
          <w:b/>
        </w:rPr>
        <w:t xml:space="preserve"> 2. Chi đoàn nhà trường</w:t>
      </w:r>
      <w:r w:rsidR="007B6AC3" w:rsidRPr="00311024">
        <w:rPr>
          <w:b/>
        </w:rPr>
        <w:t xml:space="preserve"> </w:t>
      </w:r>
    </w:p>
    <w:p w:rsidR="006D0134" w:rsidRDefault="007B6AC3" w:rsidP="00DD5C6D">
      <w:pPr>
        <w:spacing w:after="0" w:line="283" w:lineRule="auto"/>
        <w:ind w:firstLine="720"/>
        <w:jc w:val="both"/>
      </w:pPr>
      <w:r>
        <w:t>- Phối hợp cùng với nhà trường trong Kế hoạch thực hiện “Trường học xanh” để thực hiện “Mảng xanh công đoàn”.</w:t>
      </w:r>
    </w:p>
    <w:p w:rsidR="006D0134" w:rsidRPr="00311024" w:rsidRDefault="006D0134" w:rsidP="00DD5C6D">
      <w:pPr>
        <w:spacing w:after="0" w:line="283" w:lineRule="auto"/>
        <w:ind w:firstLine="720"/>
        <w:jc w:val="both"/>
        <w:rPr>
          <w:b/>
        </w:rPr>
      </w:pPr>
      <w:r w:rsidRPr="00311024">
        <w:rPr>
          <w:b/>
        </w:rPr>
        <w:t xml:space="preserve"> 3. G</w:t>
      </w:r>
      <w:r w:rsidR="007B6AC3" w:rsidRPr="00311024">
        <w:rPr>
          <w:b/>
        </w:rPr>
        <w:t xml:space="preserve">iáo viên, nhân viên </w:t>
      </w:r>
    </w:p>
    <w:p w:rsidR="006D0134" w:rsidRDefault="007B6AC3" w:rsidP="00DD5C6D">
      <w:pPr>
        <w:spacing w:after="0" w:line="283" w:lineRule="auto"/>
        <w:ind w:firstLine="720"/>
        <w:jc w:val="both"/>
      </w:pPr>
      <w:r>
        <w:t xml:space="preserve">- Thực hiện có hiệu quả nội dung lồng ghép, tích hợp về giáo dục môi trường trong các môn học và hoạt động giáo dục khác. </w:t>
      </w:r>
    </w:p>
    <w:p w:rsidR="006D0134" w:rsidRDefault="007B6AC3" w:rsidP="00DD5C6D">
      <w:pPr>
        <w:spacing w:after="0" w:line="283" w:lineRule="auto"/>
        <w:ind w:firstLine="720"/>
        <w:jc w:val="both"/>
      </w:pPr>
      <w:r>
        <w:t xml:space="preserve">- Tăng cường tổ chức các hoạt động giáo dục ngoài giờ lên lớp, giao trách nhiệm cụ thể cho học sinh lớp về việc giữ gìn và chăm sóc cây xanh trong lớp, bồn cây lớp phụ trách, trang trí lớp…. Từ đó, giáo dục học sinh có ý thức và hành động tự giác giữ gìn môi trường xanh, sạch, đẹp, </w:t>
      </w:r>
      <w:proofErr w:type="gramStart"/>
      <w:r>
        <w:t>an</w:t>
      </w:r>
      <w:proofErr w:type="gramEnd"/>
      <w:r>
        <w:t xml:space="preserve"> toàn mọi lúc, mọi nơi. </w:t>
      </w:r>
    </w:p>
    <w:p w:rsidR="00DD5C6D" w:rsidRDefault="006D0134" w:rsidP="00DD5C6D">
      <w:pPr>
        <w:spacing w:after="0" w:line="283" w:lineRule="auto"/>
        <w:ind w:firstLine="720"/>
        <w:jc w:val="both"/>
      </w:pPr>
      <w:r>
        <w:t>-</w:t>
      </w:r>
      <w:r w:rsidR="007B6AC3">
        <w:t xml:space="preserve">Tổ chức tuyên truyền để cha mẹ học sinh nhận thức đúng về việc xây dựng trường học xanh, sạch, đẹp, </w:t>
      </w:r>
      <w:proofErr w:type="gramStart"/>
      <w:r w:rsidR="007B6AC3">
        <w:t>an</w:t>
      </w:r>
      <w:proofErr w:type="gramEnd"/>
      <w:r w:rsidR="007B6AC3">
        <w:t xml:space="preserve"> toàn; từ đó tích cực tham gia xã hội hóa xây dựng, </w:t>
      </w:r>
    </w:p>
    <w:p w:rsidR="00DD5C6D" w:rsidRDefault="00DD5C6D" w:rsidP="007F394F">
      <w:pPr>
        <w:spacing w:after="0"/>
        <w:ind w:firstLine="720"/>
        <w:jc w:val="both"/>
      </w:pPr>
    </w:p>
    <w:p w:rsidR="00DD5C6D" w:rsidRDefault="00DD5C6D" w:rsidP="007F394F">
      <w:pPr>
        <w:spacing w:after="0"/>
        <w:ind w:firstLine="720"/>
        <w:jc w:val="both"/>
      </w:pPr>
    </w:p>
    <w:p w:rsidR="00DD5C6D" w:rsidRDefault="00DD5C6D" w:rsidP="007F394F">
      <w:pPr>
        <w:spacing w:after="0"/>
        <w:ind w:firstLine="720"/>
        <w:jc w:val="both"/>
      </w:pPr>
    </w:p>
    <w:p w:rsidR="006D0134" w:rsidRDefault="007B6AC3" w:rsidP="007F394F">
      <w:pPr>
        <w:spacing w:after="0"/>
        <w:ind w:firstLine="720"/>
        <w:jc w:val="both"/>
      </w:pPr>
      <w:r>
        <w:t>chỉnh trang cảnh quan trường lớp. Vận động PH và HS đóng góp cây xanh tùy khả năng hoặc xung phong hỗ trợ trong công tác chăm sóc.</w:t>
      </w:r>
    </w:p>
    <w:p w:rsidR="006D0134" w:rsidRDefault="006D0134" w:rsidP="007F394F">
      <w:pPr>
        <w:spacing w:after="0"/>
        <w:ind w:firstLine="720"/>
        <w:jc w:val="both"/>
      </w:pPr>
      <w:r>
        <w:t xml:space="preserve">- Có trách nhiệm thực hiện nghiêm túc, đảm bảo đúng tiến độ các nội dung của phong trào xây dựng trường học xanh, sạch, đẹp, </w:t>
      </w:r>
      <w:proofErr w:type="gramStart"/>
      <w:r>
        <w:t>an</w:t>
      </w:r>
      <w:proofErr w:type="gramEnd"/>
      <w:r>
        <w:t xml:space="preserve"> toàn. </w:t>
      </w:r>
    </w:p>
    <w:p w:rsidR="006D0134" w:rsidRDefault="006D0134" w:rsidP="007F394F">
      <w:pPr>
        <w:spacing w:after="0"/>
        <w:ind w:firstLine="720"/>
        <w:jc w:val="both"/>
      </w:pPr>
      <w:r>
        <w:t xml:space="preserve">- Hành vi, ngôn ngữ ứng xử, trang phục </w:t>
      </w:r>
      <w:r w:rsidR="00CE3181">
        <w:t xml:space="preserve">giáo viên, </w:t>
      </w:r>
      <w:r>
        <w:t xml:space="preserve">nhân viên thực hiện đúng theo quy định Điều lệ nhà trường. </w:t>
      </w:r>
    </w:p>
    <w:p w:rsidR="00077032" w:rsidRDefault="003C79EF" w:rsidP="007F394F">
      <w:pPr>
        <w:spacing w:after="0"/>
        <w:ind w:firstLine="720"/>
        <w:jc w:val="both"/>
      </w:pPr>
      <w:r>
        <w:t xml:space="preserve">Trên đây là kế hoạch Xây dựng mô hình trường học </w:t>
      </w:r>
      <w:r w:rsidRPr="003C79EF">
        <w:t xml:space="preserve">xanh, sạch, đẹp, </w:t>
      </w:r>
      <w:proofErr w:type="gramStart"/>
      <w:r w:rsidRPr="003C79EF">
        <w:t>an</w:t>
      </w:r>
      <w:proofErr w:type="gramEnd"/>
      <w:r w:rsidRPr="003C79EF">
        <w:t xml:space="preserve"> </w:t>
      </w:r>
      <w:r w:rsidRPr="003C79EF">
        <w:rPr>
          <w:rFonts w:eastAsia="Times New Roman" w:cs="Times New Roman"/>
          <w:bCs/>
          <w:color w:val="000000"/>
          <w:szCs w:val="28"/>
          <w:bdr w:val="none" w:sz="0" w:space="0" w:color="auto" w:frame="1"/>
        </w:rPr>
        <w:t>toàn</w:t>
      </w:r>
      <w:r>
        <w:rPr>
          <w:rFonts w:eastAsia="Times New Roman" w:cs="Times New Roman"/>
          <w:bCs/>
          <w:color w:val="000000"/>
          <w:szCs w:val="28"/>
          <w:bdr w:val="none" w:sz="0" w:space="0" w:color="auto" w:frame="1"/>
        </w:rPr>
        <w:t xml:space="preserve"> của trường mầm non </w:t>
      </w:r>
      <w:r w:rsidR="00311024">
        <w:rPr>
          <w:rFonts w:eastAsia="Times New Roman" w:cs="Times New Roman"/>
          <w:bCs/>
          <w:color w:val="000000"/>
          <w:szCs w:val="28"/>
          <w:bdr w:val="none" w:sz="0" w:space="0" w:color="auto" w:frame="1"/>
        </w:rPr>
        <w:t>Giao Long</w:t>
      </w:r>
      <w:r>
        <w:rPr>
          <w:rFonts w:eastAsia="Times New Roman" w:cs="Times New Roman"/>
          <w:bCs/>
          <w:color w:val="000000"/>
          <w:szCs w:val="28"/>
          <w:bdr w:val="none" w:sz="0" w:space="0" w:color="auto" w:frame="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66"/>
      </w:tblGrid>
      <w:tr w:rsidR="00077032" w:rsidRPr="00AB50D7" w:rsidTr="007E2A5F">
        <w:tc>
          <w:tcPr>
            <w:tcW w:w="4927" w:type="dxa"/>
          </w:tcPr>
          <w:p w:rsidR="00077032" w:rsidRPr="001B230C" w:rsidRDefault="00077032" w:rsidP="007F394F">
            <w:pPr>
              <w:spacing w:line="276" w:lineRule="auto"/>
              <w:jc w:val="both"/>
              <w:rPr>
                <w:rFonts w:ascii="Times New Roman" w:eastAsia="Times New Roman" w:hAnsi="Times New Roman" w:cs="Times New Roman"/>
                <w:sz w:val="24"/>
                <w:szCs w:val="24"/>
                <w:u w:val="single"/>
                <w:lang w:val="sv-SE"/>
              </w:rPr>
            </w:pPr>
            <w:r w:rsidRPr="001B230C">
              <w:rPr>
                <w:rFonts w:ascii="Times New Roman" w:eastAsia="Times New Roman" w:hAnsi="Times New Roman" w:cs="Times New Roman"/>
                <w:sz w:val="24"/>
                <w:szCs w:val="24"/>
                <w:lang w:val="sv-SE"/>
              </w:rPr>
              <w:t xml:space="preserve">* </w:t>
            </w:r>
            <w:r w:rsidRPr="001B230C">
              <w:rPr>
                <w:rFonts w:ascii="Times New Roman" w:eastAsia="Times New Roman" w:hAnsi="Times New Roman" w:cs="Times New Roman"/>
                <w:b/>
                <w:sz w:val="24"/>
                <w:szCs w:val="24"/>
                <w:u w:val="single"/>
                <w:lang w:val="sv-SE"/>
              </w:rPr>
              <w:t>Nơi nhận:</w:t>
            </w:r>
            <w:r w:rsidRPr="001B230C">
              <w:rPr>
                <w:rFonts w:ascii="Times New Roman" w:eastAsia="Times New Roman" w:hAnsi="Times New Roman" w:cs="Times New Roman"/>
                <w:sz w:val="24"/>
                <w:szCs w:val="24"/>
                <w:u w:val="single"/>
                <w:lang w:val="sv-SE"/>
              </w:rPr>
              <w:t xml:space="preserve"> </w:t>
            </w:r>
          </w:p>
          <w:p w:rsidR="00077032" w:rsidRPr="001B230C" w:rsidRDefault="00077032" w:rsidP="007F394F">
            <w:pPr>
              <w:spacing w:line="276" w:lineRule="auto"/>
              <w:rPr>
                <w:rFonts w:ascii="Times New Roman" w:eastAsia="Times New Roman" w:hAnsi="Times New Roman" w:cs="Times New Roman"/>
                <w:sz w:val="24"/>
                <w:szCs w:val="24"/>
                <w:lang w:val="sv-SE"/>
              </w:rPr>
            </w:pPr>
            <w:r w:rsidRPr="001B230C">
              <w:rPr>
                <w:rFonts w:ascii="Times New Roman" w:eastAsia="Times New Roman" w:hAnsi="Times New Roman" w:cs="Times New Roman"/>
                <w:sz w:val="24"/>
                <w:szCs w:val="24"/>
                <w:lang w:val="sv-SE"/>
              </w:rPr>
              <w:t xml:space="preserve">- </w:t>
            </w:r>
            <w:r w:rsidR="00311024">
              <w:rPr>
                <w:rFonts w:ascii="Times New Roman" w:eastAsia="Times New Roman" w:hAnsi="Times New Roman" w:cs="Times New Roman"/>
                <w:sz w:val="24"/>
                <w:szCs w:val="24"/>
                <w:lang w:val="sv-SE"/>
              </w:rPr>
              <w:t xml:space="preserve">Phòng VHXH </w:t>
            </w:r>
            <w:r w:rsidRPr="001B230C">
              <w:rPr>
                <w:rFonts w:ascii="Times New Roman" w:eastAsia="Times New Roman" w:hAnsi="Times New Roman" w:cs="Times New Roman"/>
                <w:sz w:val="24"/>
                <w:szCs w:val="24"/>
                <w:lang w:val="sv-SE"/>
              </w:rPr>
              <w:t xml:space="preserve">(Để b/c)   </w:t>
            </w:r>
          </w:p>
          <w:p w:rsidR="00077032" w:rsidRPr="001B230C" w:rsidRDefault="00077032" w:rsidP="007F394F">
            <w:pPr>
              <w:spacing w:line="276" w:lineRule="auto"/>
              <w:jc w:val="both"/>
              <w:rPr>
                <w:rFonts w:ascii="Times New Roman" w:eastAsia="Times New Roman" w:hAnsi="Times New Roman" w:cs="Times New Roman"/>
                <w:sz w:val="24"/>
                <w:szCs w:val="24"/>
                <w:lang w:val="sv-SE"/>
              </w:rPr>
            </w:pPr>
            <w:r w:rsidRPr="001B230C">
              <w:rPr>
                <w:rFonts w:ascii="Times New Roman" w:eastAsia="Times New Roman" w:hAnsi="Times New Roman" w:cs="Times New Roman"/>
                <w:sz w:val="24"/>
                <w:szCs w:val="24"/>
                <w:lang w:val="sv-SE"/>
              </w:rPr>
              <w:t xml:space="preserve">- </w:t>
            </w:r>
            <w:r w:rsidR="00311024">
              <w:rPr>
                <w:rFonts w:ascii="Times New Roman" w:eastAsia="Times New Roman" w:hAnsi="Times New Roman" w:cs="Times New Roman"/>
                <w:sz w:val="24"/>
                <w:szCs w:val="24"/>
                <w:lang w:val="sv-SE"/>
              </w:rPr>
              <w:t>CBGV</w:t>
            </w:r>
            <w:r w:rsidRPr="001B230C">
              <w:rPr>
                <w:rFonts w:ascii="Times New Roman" w:eastAsia="Times New Roman" w:hAnsi="Times New Roman" w:cs="Times New Roman"/>
                <w:sz w:val="24"/>
                <w:szCs w:val="24"/>
                <w:lang w:val="sv-SE"/>
              </w:rPr>
              <w:t xml:space="preserve"> (để T/h )</w:t>
            </w:r>
          </w:p>
          <w:p w:rsidR="00077032" w:rsidRPr="006641E5" w:rsidRDefault="00077032" w:rsidP="007F394F">
            <w:pPr>
              <w:spacing w:line="276" w:lineRule="auto"/>
              <w:jc w:val="both"/>
              <w:rPr>
                <w:rFonts w:ascii="Times New Roman" w:eastAsia="Times New Roman" w:hAnsi="Times New Roman" w:cs="Times New Roman"/>
                <w:sz w:val="28"/>
                <w:szCs w:val="28"/>
              </w:rPr>
            </w:pPr>
            <w:r w:rsidRPr="001B230C">
              <w:rPr>
                <w:rFonts w:ascii="Times New Roman" w:eastAsia="Times New Roman" w:hAnsi="Times New Roman" w:cs="Times New Roman"/>
                <w:sz w:val="24"/>
                <w:szCs w:val="24"/>
                <w:lang w:val="sv-SE"/>
              </w:rPr>
              <w:t>- Lưu VT</w:t>
            </w:r>
          </w:p>
        </w:tc>
        <w:tc>
          <w:tcPr>
            <w:tcW w:w="4927" w:type="dxa"/>
          </w:tcPr>
          <w:p w:rsidR="00077032" w:rsidRPr="006641E5" w:rsidRDefault="00077032" w:rsidP="007F394F">
            <w:pPr>
              <w:spacing w:line="276" w:lineRule="auto"/>
              <w:jc w:val="center"/>
              <w:rPr>
                <w:rFonts w:ascii="Times New Roman" w:eastAsia="Times New Roman" w:hAnsi="Times New Roman" w:cs="Times New Roman"/>
                <w:b/>
                <w:bCs/>
                <w:sz w:val="28"/>
                <w:szCs w:val="28"/>
                <w:lang w:val="sv-SE"/>
              </w:rPr>
            </w:pPr>
            <w:r w:rsidRPr="006641E5">
              <w:rPr>
                <w:rFonts w:ascii="Times New Roman" w:eastAsia="Times New Roman" w:hAnsi="Times New Roman" w:cs="Times New Roman"/>
                <w:b/>
                <w:sz w:val="28"/>
                <w:szCs w:val="28"/>
                <w:lang w:val="sv-SE"/>
              </w:rPr>
              <w:t>HIỆU</w:t>
            </w:r>
            <w:r w:rsidRPr="006641E5">
              <w:rPr>
                <w:rFonts w:ascii="Times New Roman" w:eastAsia="Times New Roman" w:hAnsi="Times New Roman" w:cs="Times New Roman"/>
                <w:sz w:val="28"/>
                <w:szCs w:val="28"/>
                <w:lang w:val="sv-SE"/>
              </w:rPr>
              <w:t xml:space="preserve"> </w:t>
            </w:r>
            <w:r w:rsidRPr="006641E5">
              <w:rPr>
                <w:rFonts w:ascii="Times New Roman" w:eastAsia="Times New Roman" w:hAnsi="Times New Roman" w:cs="Times New Roman"/>
                <w:b/>
                <w:bCs/>
                <w:sz w:val="28"/>
                <w:szCs w:val="28"/>
                <w:lang w:val="sv-SE"/>
              </w:rPr>
              <w:t xml:space="preserve"> TRƯỞNG</w:t>
            </w:r>
          </w:p>
          <w:p w:rsidR="00077032" w:rsidRPr="006641E5" w:rsidRDefault="00077032" w:rsidP="007F394F">
            <w:pPr>
              <w:spacing w:line="276" w:lineRule="auto"/>
              <w:jc w:val="center"/>
              <w:rPr>
                <w:rFonts w:ascii="Times New Roman" w:eastAsia="Times New Roman" w:hAnsi="Times New Roman" w:cs="Times New Roman"/>
                <w:sz w:val="28"/>
                <w:szCs w:val="28"/>
              </w:rPr>
            </w:pPr>
          </w:p>
          <w:p w:rsidR="00077032" w:rsidRPr="006641E5" w:rsidRDefault="00077032" w:rsidP="007F394F">
            <w:pPr>
              <w:spacing w:line="276" w:lineRule="auto"/>
              <w:jc w:val="center"/>
              <w:rPr>
                <w:rFonts w:ascii="Times New Roman" w:eastAsia="Times New Roman" w:hAnsi="Times New Roman" w:cs="Times New Roman"/>
                <w:sz w:val="28"/>
                <w:szCs w:val="28"/>
              </w:rPr>
            </w:pPr>
          </w:p>
          <w:p w:rsidR="00077032" w:rsidRPr="006641E5" w:rsidRDefault="00077032" w:rsidP="007F394F">
            <w:pPr>
              <w:spacing w:line="276" w:lineRule="auto"/>
              <w:jc w:val="center"/>
              <w:rPr>
                <w:rFonts w:ascii="Times New Roman" w:eastAsia="Times New Roman" w:hAnsi="Times New Roman" w:cs="Times New Roman"/>
                <w:sz w:val="28"/>
                <w:szCs w:val="28"/>
              </w:rPr>
            </w:pPr>
          </w:p>
          <w:p w:rsidR="00077032" w:rsidRPr="006641E5" w:rsidRDefault="007F394F" w:rsidP="007F394F">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lang w:val="sv-SE"/>
              </w:rPr>
              <w:t xml:space="preserve"> Lê Thị Huế</w:t>
            </w:r>
          </w:p>
        </w:tc>
      </w:tr>
    </w:tbl>
    <w:p w:rsidR="0001293C" w:rsidRDefault="0001293C" w:rsidP="007F394F">
      <w:pPr>
        <w:tabs>
          <w:tab w:val="left" w:pos="900"/>
        </w:tabs>
      </w:pPr>
    </w:p>
    <w:p w:rsidR="0001293C" w:rsidRPr="0001293C" w:rsidRDefault="0001293C" w:rsidP="0001293C">
      <w:pPr>
        <w:tabs>
          <w:tab w:val="left" w:pos="900"/>
        </w:tabs>
      </w:pPr>
    </w:p>
    <w:sectPr w:rsidR="0001293C" w:rsidRPr="0001293C" w:rsidSect="007F394F">
      <w:headerReference w:type="default" r:id="rId7"/>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F7E" w:rsidRDefault="009C2F7E" w:rsidP="007F394F">
      <w:pPr>
        <w:spacing w:after="0" w:line="240" w:lineRule="auto"/>
      </w:pPr>
      <w:r>
        <w:separator/>
      </w:r>
    </w:p>
  </w:endnote>
  <w:endnote w:type="continuationSeparator" w:id="0">
    <w:p w:rsidR="009C2F7E" w:rsidRDefault="009C2F7E" w:rsidP="007F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F7E" w:rsidRDefault="009C2F7E" w:rsidP="007F394F">
      <w:pPr>
        <w:spacing w:after="0" w:line="240" w:lineRule="auto"/>
      </w:pPr>
      <w:r>
        <w:separator/>
      </w:r>
    </w:p>
  </w:footnote>
  <w:footnote w:type="continuationSeparator" w:id="0">
    <w:p w:rsidR="009C2F7E" w:rsidRDefault="009C2F7E" w:rsidP="007F3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903115"/>
      <w:docPartObj>
        <w:docPartGallery w:val="Page Numbers (Top of Page)"/>
        <w:docPartUnique/>
      </w:docPartObj>
    </w:sdtPr>
    <w:sdtEndPr>
      <w:rPr>
        <w:noProof/>
      </w:rPr>
    </w:sdtEndPr>
    <w:sdtContent>
      <w:p w:rsidR="007F394F" w:rsidRDefault="007F394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7F394F" w:rsidRDefault="007F3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90385D"/>
    <w:multiLevelType w:val="hybridMultilevel"/>
    <w:tmpl w:val="D59A165E"/>
    <w:lvl w:ilvl="0" w:tplc="0106AD4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882185"/>
    <w:multiLevelType w:val="hybridMultilevel"/>
    <w:tmpl w:val="32D8172E"/>
    <w:lvl w:ilvl="0" w:tplc="2390C6B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C3"/>
    <w:rsid w:val="0001293C"/>
    <w:rsid w:val="00076404"/>
    <w:rsid w:val="00077032"/>
    <w:rsid w:val="000D2870"/>
    <w:rsid w:val="001141BE"/>
    <w:rsid w:val="001466D5"/>
    <w:rsid w:val="001B230C"/>
    <w:rsid w:val="001D0D81"/>
    <w:rsid w:val="002049E1"/>
    <w:rsid w:val="00223B71"/>
    <w:rsid w:val="00284576"/>
    <w:rsid w:val="00311024"/>
    <w:rsid w:val="00326978"/>
    <w:rsid w:val="003C79EF"/>
    <w:rsid w:val="00462284"/>
    <w:rsid w:val="004A0D5B"/>
    <w:rsid w:val="00525420"/>
    <w:rsid w:val="00536877"/>
    <w:rsid w:val="00536D24"/>
    <w:rsid w:val="0054550C"/>
    <w:rsid w:val="006757D9"/>
    <w:rsid w:val="006977C1"/>
    <w:rsid w:val="006D0134"/>
    <w:rsid w:val="006E1A43"/>
    <w:rsid w:val="006E79AA"/>
    <w:rsid w:val="007B6AC3"/>
    <w:rsid w:val="007F394F"/>
    <w:rsid w:val="00836BB8"/>
    <w:rsid w:val="008414A3"/>
    <w:rsid w:val="00934B8A"/>
    <w:rsid w:val="009C2F7E"/>
    <w:rsid w:val="009E05A1"/>
    <w:rsid w:val="00A44EBB"/>
    <w:rsid w:val="00A744BA"/>
    <w:rsid w:val="00AF1BF7"/>
    <w:rsid w:val="00BC6086"/>
    <w:rsid w:val="00C51213"/>
    <w:rsid w:val="00C7149F"/>
    <w:rsid w:val="00CA410C"/>
    <w:rsid w:val="00CE3181"/>
    <w:rsid w:val="00D74841"/>
    <w:rsid w:val="00DB08CD"/>
    <w:rsid w:val="00DD5C6D"/>
    <w:rsid w:val="00F04853"/>
    <w:rsid w:val="00F71B75"/>
    <w:rsid w:val="00FE5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FFB1"/>
  <w15:docId w15:val="{C9A59007-0BA5-4946-88E2-FEB3E8D5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6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134"/>
    <w:pPr>
      <w:ind w:left="720"/>
      <w:contextualSpacing/>
    </w:pPr>
  </w:style>
  <w:style w:type="table" w:styleId="TableGrid">
    <w:name w:val="Table Grid"/>
    <w:basedOn w:val="TableNormal"/>
    <w:rsid w:val="0007703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autoRedefine/>
    <w:rsid w:val="008414A3"/>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7F3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94F"/>
  </w:style>
  <w:style w:type="paragraph" w:styleId="Footer">
    <w:name w:val="footer"/>
    <w:basedOn w:val="Normal"/>
    <w:link w:val="FooterChar"/>
    <w:uiPriority w:val="99"/>
    <w:unhideWhenUsed/>
    <w:rsid w:val="007F3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94F"/>
  </w:style>
  <w:style w:type="paragraph" w:styleId="BalloonText">
    <w:name w:val="Balloon Text"/>
    <w:basedOn w:val="Normal"/>
    <w:link w:val="BalloonTextChar"/>
    <w:uiPriority w:val="99"/>
    <w:semiHidden/>
    <w:unhideWhenUsed/>
    <w:rsid w:val="007F39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9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1532</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8</cp:revision>
  <cp:lastPrinted>2026-03-24T02:52:00Z</cp:lastPrinted>
  <dcterms:created xsi:type="dcterms:W3CDTF">2026-03-21T07:47:00Z</dcterms:created>
  <dcterms:modified xsi:type="dcterms:W3CDTF">2026-03-24T02:52:00Z</dcterms:modified>
</cp:coreProperties>
</file>